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3C695" w14:textId="613C089C" w:rsidR="000F5CBF" w:rsidRPr="00B15CA6" w:rsidRDefault="000F5CBF" w:rsidP="006F49BC">
      <w:pPr>
        <w:pStyle w:val="Heading1"/>
        <w:ind w:right="-243"/>
        <w:rPr>
          <w:sz w:val="16"/>
          <w:szCs w:val="16"/>
        </w:rPr>
      </w:pPr>
      <w:r w:rsidRPr="00B15CA6">
        <w:rPr>
          <w:noProof/>
          <w:sz w:val="16"/>
          <w:szCs w:val="16"/>
          <w:lang w:val="en-US"/>
        </w:rPr>
        <w:drawing>
          <wp:anchor distT="0" distB="0" distL="114300" distR="114300" simplePos="0" relativeHeight="251658240" behindDoc="0" locked="0" layoutInCell="1" allowOverlap="1" wp14:anchorId="16FECE46" wp14:editId="42C36CE0">
            <wp:simplePos x="0" y="0"/>
            <wp:positionH relativeFrom="page">
              <wp:align>right</wp:align>
            </wp:positionH>
            <wp:positionV relativeFrom="page">
              <wp:align>top</wp:align>
            </wp:positionV>
            <wp:extent cx="7594703" cy="1294646"/>
            <wp:effectExtent l="0" t="0" r="6350" b="1270"/>
            <wp:wrapThrough wrapText="bothSides">
              <wp:wrapPolygon edited="0">
                <wp:start x="0" y="0"/>
                <wp:lineTo x="0" y="21303"/>
                <wp:lineTo x="21564" y="21303"/>
                <wp:lineTo x="2156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ghtBlue3135UPportrait.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4703" cy="1294646"/>
                    </a:xfrm>
                    <a:prstGeom prst="rect">
                      <a:avLst/>
                    </a:prstGeom>
                  </pic:spPr>
                </pic:pic>
              </a:graphicData>
            </a:graphic>
            <wp14:sizeRelH relativeFrom="margin">
              <wp14:pctWidth>0</wp14:pctWidth>
            </wp14:sizeRelH>
            <wp14:sizeRelV relativeFrom="margin">
              <wp14:pctHeight>0</wp14:pctHeight>
            </wp14:sizeRelV>
          </wp:anchor>
        </w:drawing>
      </w:r>
      <w:r w:rsidR="004C5E55" w:rsidRPr="00B15CA6">
        <w:rPr>
          <w:noProof/>
          <w:sz w:val="16"/>
          <w:szCs w:val="16"/>
          <w:lang w:val="en-US"/>
        </w:rPr>
        <mc:AlternateContent>
          <mc:Choice Requires="wps">
            <w:drawing>
              <wp:anchor distT="0" distB="0" distL="114300" distR="114300" simplePos="0" relativeHeight="251658241" behindDoc="0" locked="0" layoutInCell="1" allowOverlap="1" wp14:anchorId="4E229F98" wp14:editId="0B415BFE">
                <wp:simplePos x="0" y="0"/>
                <wp:positionH relativeFrom="page">
                  <wp:posOffset>404404</wp:posOffset>
                </wp:positionH>
                <wp:positionV relativeFrom="page">
                  <wp:posOffset>402681</wp:posOffset>
                </wp:positionV>
                <wp:extent cx="3810635" cy="575310"/>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3810635" cy="575310"/>
                        </a:xfrm>
                        <a:prstGeom prst="rect">
                          <a:avLst/>
                        </a:prstGeom>
                        <a:no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val="1"/>
                          </a:ext>
                        </a:extLst>
                      </wps:spPr>
                      <wps:style>
                        <a:lnRef idx="0">
                          <a:schemeClr val="accent1"/>
                        </a:lnRef>
                        <a:fillRef idx="0">
                          <a:schemeClr val="accent1"/>
                        </a:fillRef>
                        <a:effectRef idx="0">
                          <a:schemeClr val="accent1"/>
                        </a:effectRef>
                        <a:fontRef idx="minor">
                          <a:schemeClr val="dk1"/>
                        </a:fontRef>
                      </wps:style>
                      <wps:txbx>
                        <w:txbxContent>
                          <w:p w14:paraId="40744745" w14:textId="77777777" w:rsidR="004C5E55" w:rsidRPr="00C0207F" w:rsidRDefault="004C5E55" w:rsidP="004C5E55">
                            <w:pPr>
                              <w:spacing w:line="230" w:lineRule="exact"/>
                              <w:ind w:left="-142"/>
                              <w:rPr>
                                <w:rFonts w:ascii="Arial MT Std" w:hAnsi="Arial MT Std"/>
                                <w:b/>
                                <w:color w:val="000000" w:themeColor="text1"/>
                                <w:sz w:val="20"/>
                              </w:rPr>
                            </w:pPr>
                            <w:r w:rsidRPr="00C0207F">
                              <w:rPr>
                                <w:rFonts w:ascii="Arial MT Std" w:hAnsi="Arial MT Std"/>
                                <w:b/>
                                <w:color w:val="000000" w:themeColor="text1"/>
                                <w:sz w:val="20"/>
                              </w:rPr>
                              <w:t>LONDON’S GLOBAL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29F98" id="_x0000_t202" coordsize="21600,21600" o:spt="202" path="m,l,21600r21600,l21600,xe">
                <v:stroke joinstyle="miter"/>
                <v:path gradientshapeok="t" o:connecttype="rect"/>
              </v:shapetype>
              <v:shape id="Text Box 3" o:spid="_x0000_s1026" type="#_x0000_t202" style="position:absolute;left:0;text-align:left;margin-left:31.85pt;margin-top:31.7pt;width:300.05pt;height:4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" filled="f" stroked="f">
                <v:textbox>
                  <w:txbxContent>
                    <w:p w14:paraId="40744745" w14:textId="77777777" w:rsidR="004C5E55" w:rsidRPr="00C0207F" w:rsidRDefault="004C5E55" w:rsidP="004C5E55">
                      <w:pPr>
                        <w:spacing w:line="230" w:lineRule="exact"/>
                        <w:ind w:left="-142"/>
                        <w:rPr>
                          <w:rFonts w:ascii="Arial MT Std" w:hAnsi="Arial MT Std"/>
                          <w:b/>
                          <w:color w:val="000000" w:themeColor="text1"/>
                          <w:sz w:val="20"/>
                        </w:rPr>
                      </w:pPr>
                      <w:r w:rsidRPr="00C0207F">
                        <w:rPr>
                          <w:rFonts w:ascii="Arial MT Std" w:hAnsi="Arial MT Std"/>
                          <w:b/>
                          <w:color w:val="000000" w:themeColor="text1"/>
                          <w:sz w:val="20"/>
                        </w:rPr>
                        <w:t>LONDON’S GLOBAL UNIVERSITY</w:t>
                      </w:r>
                    </w:p>
                  </w:txbxContent>
                </v:textbox>
                <w10:wrap anchorx="page" anchory="page"/>
              </v:shape>
            </w:pict>
          </mc:Fallback>
        </mc:AlternateContent>
      </w:r>
    </w:p>
    <w:p w14:paraId="2C57479F" w14:textId="2ACD75C4" w:rsidR="00175787" w:rsidRPr="006F49BC" w:rsidRDefault="00175787" w:rsidP="006F49BC">
      <w:pPr>
        <w:pStyle w:val="Heading1"/>
        <w:ind w:right="-243"/>
        <w:rPr>
          <w:sz w:val="28"/>
          <w:szCs w:val="28"/>
        </w:rPr>
      </w:pPr>
      <w:r w:rsidRPr="52D35176">
        <w:rPr>
          <w:sz w:val="28"/>
          <w:szCs w:val="28"/>
        </w:rPr>
        <w:t>Appraisal Review and Development Scheme</w:t>
      </w:r>
    </w:p>
    <w:p w14:paraId="43E0078F" w14:textId="3F96F77A" w:rsidR="006F49BC" w:rsidRPr="006F49BC" w:rsidRDefault="006F49BC" w:rsidP="00312FB9">
      <w:pPr>
        <w:spacing w:before="120"/>
        <w:jc w:val="center"/>
        <w:rPr>
          <w:lang w:val="en"/>
        </w:rPr>
      </w:pPr>
      <w:r w:rsidRPr="006F49BC">
        <w:rPr>
          <w:b/>
          <w:sz w:val="28"/>
          <w:szCs w:val="28"/>
          <w:lang w:val="en"/>
        </w:rPr>
        <w:t xml:space="preserve">Professional Services Staff </w:t>
      </w:r>
    </w:p>
    <w:p w14:paraId="269E04F9" w14:textId="246EE91B" w:rsidR="00F15543" w:rsidRDefault="003E52DB" w:rsidP="00312FB9">
      <w:pPr>
        <w:ind w:right="-101"/>
        <w:rPr>
          <w:sz w:val="24"/>
          <w:szCs w:val="24"/>
        </w:rPr>
      </w:pPr>
      <w:r>
        <w:rPr>
          <w:lang w:val="en"/>
        </w:rPr>
        <w:tab/>
      </w:r>
      <w:r>
        <w:rPr>
          <w:lang w:val="en"/>
        </w:rPr>
        <w:tab/>
      </w:r>
      <w:r>
        <w:rPr>
          <w:lang w:val="en"/>
        </w:rPr>
        <w:tab/>
      </w:r>
      <w:r>
        <w:rPr>
          <w:lang w:val="en"/>
        </w:rPr>
        <w:tab/>
      </w:r>
      <w:r>
        <w:rPr>
          <w:lang w:val="en"/>
        </w:rPr>
        <w:tab/>
      </w:r>
    </w:p>
    <w:p w14:paraId="4E42061D" w14:textId="534849AE" w:rsidR="00F15543" w:rsidRPr="0045038D" w:rsidRDefault="00E32450" w:rsidP="2DB69777">
      <w:pPr>
        <w:spacing w:line="276" w:lineRule="auto"/>
        <w:rPr>
          <w:szCs w:val="22"/>
        </w:rPr>
      </w:pPr>
      <w:bookmarkStart w:id="0" w:name="_Hlk113969677"/>
      <w:r w:rsidRPr="0045038D">
        <w:rPr>
          <w:szCs w:val="22"/>
        </w:rPr>
        <w:t xml:space="preserve">UCL </w:t>
      </w:r>
      <w:r w:rsidR="00F15543" w:rsidRPr="0045038D">
        <w:rPr>
          <w:szCs w:val="22"/>
        </w:rPr>
        <w:t xml:space="preserve">Appraisals should take place every 12 months </w:t>
      </w:r>
      <w:r w:rsidRPr="0045038D">
        <w:rPr>
          <w:szCs w:val="22"/>
        </w:rPr>
        <w:t xml:space="preserve">(following successful completion of the </w:t>
      </w:r>
      <w:r w:rsidR="00F15543" w:rsidRPr="0045038D">
        <w:rPr>
          <w:szCs w:val="22"/>
        </w:rPr>
        <w:t>probationary period of employment</w:t>
      </w:r>
      <w:r w:rsidRPr="0045038D">
        <w:rPr>
          <w:szCs w:val="22"/>
        </w:rPr>
        <w:t>)</w:t>
      </w:r>
      <w:r w:rsidR="00717CA5" w:rsidRPr="0045038D">
        <w:rPr>
          <w:szCs w:val="22"/>
        </w:rPr>
        <w:t xml:space="preserve">.  </w:t>
      </w:r>
      <w:r w:rsidR="00717CA5" w:rsidRPr="0045038D">
        <w:rPr>
          <w:szCs w:val="22"/>
          <w:u w:val="single"/>
        </w:rPr>
        <w:t>W</w:t>
      </w:r>
      <w:r w:rsidR="00F15543" w:rsidRPr="0045038D">
        <w:rPr>
          <w:szCs w:val="22"/>
          <w:u w:val="single"/>
        </w:rPr>
        <w:t>herever possible</w:t>
      </w:r>
      <w:r w:rsidR="00F15543" w:rsidRPr="0045038D">
        <w:rPr>
          <w:szCs w:val="22"/>
        </w:rPr>
        <w:t xml:space="preserve">, they should be carried out in line with the UCL Annual Appraisal Season which runs from January to </w:t>
      </w:r>
      <w:r w:rsidR="00417FB2" w:rsidRPr="0045038D">
        <w:rPr>
          <w:szCs w:val="22"/>
        </w:rPr>
        <w:t>April</w:t>
      </w:r>
      <w:r w:rsidR="00F15543" w:rsidRPr="0045038D">
        <w:rPr>
          <w:szCs w:val="22"/>
        </w:rPr>
        <w:t xml:space="preserve"> of each year.</w:t>
      </w:r>
      <w:r w:rsidR="00F955DE" w:rsidRPr="0045038D">
        <w:rPr>
          <w:szCs w:val="22"/>
        </w:rPr>
        <w:t xml:space="preserve"> </w:t>
      </w:r>
      <w:r w:rsidR="00716715" w:rsidRPr="0045038D">
        <w:rPr>
          <w:szCs w:val="22"/>
        </w:rPr>
        <w:t>The</w:t>
      </w:r>
      <w:r w:rsidR="00F955DE" w:rsidRPr="0045038D">
        <w:rPr>
          <w:szCs w:val="22"/>
        </w:rPr>
        <w:t xml:space="preserve"> UCL Annual Appraisal Season </w:t>
      </w:r>
      <w:r w:rsidR="00CE5DF5" w:rsidRPr="0045038D">
        <w:rPr>
          <w:szCs w:val="22"/>
        </w:rPr>
        <w:t xml:space="preserve">is designed to </w:t>
      </w:r>
      <w:r w:rsidR="00F955DE" w:rsidRPr="0045038D">
        <w:rPr>
          <w:szCs w:val="22"/>
        </w:rPr>
        <w:t>drive</w:t>
      </w:r>
      <w:r w:rsidR="00CE5DF5" w:rsidRPr="0045038D">
        <w:rPr>
          <w:szCs w:val="22"/>
        </w:rPr>
        <w:t xml:space="preserve"> </w:t>
      </w:r>
      <w:r w:rsidR="007939AB" w:rsidRPr="0045038D">
        <w:rPr>
          <w:szCs w:val="22"/>
        </w:rPr>
        <w:t xml:space="preserve">improved uptake of appraisals </w:t>
      </w:r>
      <w:r w:rsidR="00F955DE" w:rsidRPr="0045038D">
        <w:rPr>
          <w:szCs w:val="22"/>
        </w:rPr>
        <w:t xml:space="preserve">and </w:t>
      </w:r>
      <w:r w:rsidR="007939AB" w:rsidRPr="0045038D">
        <w:rPr>
          <w:szCs w:val="22"/>
        </w:rPr>
        <w:t xml:space="preserve">enable better </w:t>
      </w:r>
      <w:r w:rsidR="00F955DE" w:rsidRPr="0045038D">
        <w:rPr>
          <w:szCs w:val="22"/>
        </w:rPr>
        <w:t xml:space="preserve">reporting </w:t>
      </w:r>
      <w:r w:rsidR="00716715" w:rsidRPr="0045038D">
        <w:rPr>
          <w:szCs w:val="22"/>
        </w:rPr>
        <w:t xml:space="preserve">across the organisation, </w:t>
      </w:r>
      <w:r w:rsidR="00F955DE" w:rsidRPr="0045038D">
        <w:rPr>
          <w:szCs w:val="22"/>
        </w:rPr>
        <w:t xml:space="preserve">to ensure that </w:t>
      </w:r>
      <w:r w:rsidR="00EB3B9E" w:rsidRPr="0045038D">
        <w:rPr>
          <w:szCs w:val="22"/>
        </w:rPr>
        <w:t>all</w:t>
      </w:r>
      <w:r w:rsidR="00F955DE" w:rsidRPr="0045038D">
        <w:rPr>
          <w:szCs w:val="22"/>
        </w:rPr>
        <w:t xml:space="preserve"> staff ha</w:t>
      </w:r>
      <w:r w:rsidR="00EB3B9E" w:rsidRPr="0045038D">
        <w:rPr>
          <w:szCs w:val="22"/>
        </w:rPr>
        <w:t>ve</w:t>
      </w:r>
      <w:r w:rsidR="00F955DE" w:rsidRPr="0045038D">
        <w:rPr>
          <w:szCs w:val="22"/>
        </w:rPr>
        <w:t xml:space="preserve"> </w:t>
      </w:r>
      <w:r w:rsidR="004D7EEC">
        <w:rPr>
          <w:szCs w:val="22"/>
        </w:rPr>
        <w:t>an</w:t>
      </w:r>
      <w:r w:rsidR="004D7EEC" w:rsidRPr="0045038D">
        <w:rPr>
          <w:szCs w:val="22"/>
        </w:rPr>
        <w:t xml:space="preserve"> </w:t>
      </w:r>
      <w:r w:rsidR="00F955DE" w:rsidRPr="0045038D">
        <w:rPr>
          <w:szCs w:val="22"/>
        </w:rPr>
        <w:t>opportunity to review and develop their performance</w:t>
      </w:r>
      <w:r w:rsidR="007939AB" w:rsidRPr="0045038D">
        <w:rPr>
          <w:szCs w:val="22"/>
        </w:rPr>
        <w:t xml:space="preserve"> and </w:t>
      </w:r>
      <w:r w:rsidR="00F955DE" w:rsidRPr="0045038D">
        <w:rPr>
          <w:szCs w:val="22"/>
        </w:rPr>
        <w:t>skills.</w:t>
      </w:r>
    </w:p>
    <w:p w14:paraId="31C2FEE5" w14:textId="77777777" w:rsidR="00F955DE" w:rsidRPr="0045038D" w:rsidRDefault="00F955DE" w:rsidP="2DB69777">
      <w:pPr>
        <w:spacing w:line="276" w:lineRule="auto"/>
        <w:rPr>
          <w:szCs w:val="22"/>
        </w:rPr>
      </w:pPr>
    </w:p>
    <w:p w14:paraId="2F17A051" w14:textId="72D80058" w:rsidR="00B909A6" w:rsidRPr="0045038D" w:rsidRDefault="00B909A6" w:rsidP="2DB69777">
      <w:pPr>
        <w:spacing w:line="276" w:lineRule="auto"/>
        <w:rPr>
          <w:szCs w:val="22"/>
        </w:rPr>
      </w:pPr>
      <w:r w:rsidRPr="0045038D">
        <w:rPr>
          <w:szCs w:val="22"/>
        </w:rPr>
        <w:t>Prior to completing</w:t>
      </w:r>
      <w:r w:rsidR="00F955DE" w:rsidRPr="0045038D">
        <w:rPr>
          <w:szCs w:val="22"/>
        </w:rPr>
        <w:t xml:space="preserve"> this process</w:t>
      </w:r>
      <w:r w:rsidRPr="0045038D">
        <w:rPr>
          <w:szCs w:val="22"/>
        </w:rPr>
        <w:t xml:space="preserve">, </w:t>
      </w:r>
      <w:r w:rsidR="00C64133" w:rsidRPr="0045038D">
        <w:rPr>
          <w:szCs w:val="22"/>
        </w:rPr>
        <w:t>both the appraiser and appraise</w:t>
      </w:r>
      <w:r w:rsidR="00915233" w:rsidRPr="0045038D">
        <w:rPr>
          <w:szCs w:val="22"/>
        </w:rPr>
        <w:t>e</w:t>
      </w:r>
      <w:r w:rsidR="00C64133" w:rsidRPr="0045038D">
        <w:rPr>
          <w:szCs w:val="22"/>
        </w:rPr>
        <w:t xml:space="preserve"> should </w:t>
      </w:r>
      <w:r w:rsidRPr="0045038D">
        <w:rPr>
          <w:szCs w:val="22"/>
        </w:rPr>
        <w:t xml:space="preserve">visit </w:t>
      </w:r>
      <w:r w:rsidR="00D81320" w:rsidRPr="0045038D">
        <w:rPr>
          <w:szCs w:val="22"/>
        </w:rPr>
        <w:t xml:space="preserve">the </w:t>
      </w:r>
      <w:hyperlink r:id="rId12" w:history="1">
        <w:r w:rsidR="00AD67C4" w:rsidRPr="0045038D">
          <w:rPr>
            <w:rStyle w:val="Hyperlink"/>
            <w:szCs w:val="22"/>
          </w:rPr>
          <w:t xml:space="preserve">Appraisal, Review and Development Scheme </w:t>
        </w:r>
        <w:r w:rsidR="00CD4EA2" w:rsidRPr="0045038D">
          <w:rPr>
            <w:rStyle w:val="Hyperlink"/>
            <w:szCs w:val="22"/>
          </w:rPr>
          <w:t xml:space="preserve">Resources </w:t>
        </w:r>
        <w:r w:rsidR="00AD67C4" w:rsidRPr="0045038D">
          <w:rPr>
            <w:rStyle w:val="Hyperlink"/>
            <w:szCs w:val="22"/>
          </w:rPr>
          <w:t>webpages</w:t>
        </w:r>
      </w:hyperlink>
      <w:r w:rsidR="00AD67C4" w:rsidRPr="0045038D">
        <w:rPr>
          <w:szCs w:val="22"/>
        </w:rPr>
        <w:t xml:space="preserve"> f</w:t>
      </w:r>
      <w:r w:rsidRPr="0045038D">
        <w:rPr>
          <w:szCs w:val="22"/>
        </w:rPr>
        <w:t>or f</w:t>
      </w:r>
      <w:r w:rsidR="006615B5" w:rsidRPr="0045038D">
        <w:rPr>
          <w:szCs w:val="22"/>
        </w:rPr>
        <w:t xml:space="preserve">urther guidance and access to </w:t>
      </w:r>
      <w:r w:rsidRPr="0045038D">
        <w:rPr>
          <w:szCs w:val="22"/>
        </w:rPr>
        <w:t xml:space="preserve">on-line learning </w:t>
      </w:r>
      <w:r w:rsidR="00AD67C4" w:rsidRPr="0045038D">
        <w:rPr>
          <w:szCs w:val="22"/>
        </w:rPr>
        <w:t>resources</w:t>
      </w:r>
      <w:r w:rsidR="00F955DE" w:rsidRPr="0045038D">
        <w:rPr>
          <w:szCs w:val="22"/>
        </w:rPr>
        <w:t>.</w:t>
      </w:r>
      <w:r w:rsidR="00B504CC" w:rsidRPr="0045038D">
        <w:rPr>
          <w:szCs w:val="22"/>
        </w:rPr>
        <w:t xml:space="preserve"> </w:t>
      </w:r>
      <w:r w:rsidR="008A59C8" w:rsidRPr="00CF34F5">
        <w:rPr>
          <w:szCs w:val="22"/>
        </w:rPr>
        <w:t xml:space="preserve">The appraisee should </w:t>
      </w:r>
      <w:r w:rsidR="008A59C8">
        <w:rPr>
          <w:szCs w:val="22"/>
        </w:rPr>
        <w:t>also</w:t>
      </w:r>
      <w:r w:rsidR="008A59C8" w:rsidRPr="00CF34F5">
        <w:rPr>
          <w:szCs w:val="22"/>
        </w:rPr>
        <w:t xml:space="preserve"> complete Part A and the appraisee checklist (located at the end of the document) befo</w:t>
      </w:r>
      <w:r w:rsidR="008A59C8">
        <w:rPr>
          <w:szCs w:val="22"/>
        </w:rPr>
        <w:t>re sending the completed appraisal to the appraiser (at least 5 days before the appraisal meeting).</w:t>
      </w:r>
    </w:p>
    <w:p w14:paraId="6570BED6" w14:textId="1615206F" w:rsidR="00B909A6" w:rsidRPr="0045038D" w:rsidRDefault="00B909A6" w:rsidP="0B65F8E5">
      <w:pPr>
        <w:spacing w:line="276" w:lineRule="auto"/>
        <w:rPr>
          <w:szCs w:val="22"/>
        </w:rPr>
      </w:pPr>
    </w:p>
    <w:p w14:paraId="426F33CA" w14:textId="02950840" w:rsidR="001252C1" w:rsidRPr="0045038D" w:rsidRDefault="009818B4" w:rsidP="001252C1">
      <w:pPr>
        <w:spacing w:line="276" w:lineRule="auto"/>
        <w:rPr>
          <w:szCs w:val="22"/>
        </w:rPr>
      </w:pPr>
      <w:r w:rsidRPr="0045038D">
        <w:rPr>
          <w:szCs w:val="22"/>
        </w:rPr>
        <w:t xml:space="preserve">The Appraisal Review form is strictly confidential and must be stored securely within the Department. It should be accessible only to the </w:t>
      </w:r>
      <w:r w:rsidR="00920BE4" w:rsidRPr="0045038D">
        <w:rPr>
          <w:szCs w:val="22"/>
        </w:rPr>
        <w:t>a</w:t>
      </w:r>
      <w:r w:rsidRPr="0045038D">
        <w:rPr>
          <w:szCs w:val="22"/>
        </w:rPr>
        <w:t xml:space="preserve">ppraiser, the </w:t>
      </w:r>
      <w:r w:rsidR="00920BE4" w:rsidRPr="0045038D">
        <w:rPr>
          <w:szCs w:val="22"/>
        </w:rPr>
        <w:t>a</w:t>
      </w:r>
      <w:r w:rsidRPr="0045038D">
        <w:rPr>
          <w:szCs w:val="22"/>
        </w:rPr>
        <w:t xml:space="preserve">ppraisee, and the Head of Department or the Head of Section </w:t>
      </w:r>
      <w:r w:rsidR="00716715" w:rsidRPr="0045038D">
        <w:rPr>
          <w:szCs w:val="22"/>
        </w:rPr>
        <w:t>(</w:t>
      </w:r>
      <w:r w:rsidRPr="0045038D">
        <w:rPr>
          <w:szCs w:val="22"/>
        </w:rPr>
        <w:t xml:space="preserve">where they are not the </w:t>
      </w:r>
      <w:r w:rsidR="00920BE4" w:rsidRPr="0045038D">
        <w:rPr>
          <w:szCs w:val="22"/>
        </w:rPr>
        <w:t>a</w:t>
      </w:r>
      <w:r w:rsidRPr="0045038D">
        <w:rPr>
          <w:szCs w:val="22"/>
        </w:rPr>
        <w:t>ppraiser</w:t>
      </w:r>
      <w:r w:rsidR="00716715" w:rsidRPr="0045038D">
        <w:rPr>
          <w:szCs w:val="22"/>
        </w:rPr>
        <w:t>)</w:t>
      </w:r>
      <w:r w:rsidRPr="0045038D">
        <w:rPr>
          <w:szCs w:val="22"/>
        </w:rPr>
        <w:t xml:space="preserve">. </w:t>
      </w:r>
      <w:r w:rsidR="001252C1" w:rsidRPr="0045038D">
        <w:rPr>
          <w:szCs w:val="22"/>
        </w:rPr>
        <w:t xml:space="preserve">The appraiser should provide a copy to the </w:t>
      </w:r>
      <w:r w:rsidR="001C07DC" w:rsidRPr="0045038D">
        <w:rPr>
          <w:szCs w:val="22"/>
        </w:rPr>
        <w:t>appraisee and</w:t>
      </w:r>
      <w:r w:rsidR="001252C1" w:rsidRPr="0045038D">
        <w:rPr>
          <w:szCs w:val="22"/>
        </w:rPr>
        <w:t xml:space="preserve"> </w:t>
      </w:r>
      <w:bookmarkStart w:id="1" w:name="_Hlk114730807"/>
      <w:r w:rsidR="001252C1" w:rsidRPr="0045038D">
        <w:rPr>
          <w:szCs w:val="22"/>
        </w:rPr>
        <w:t xml:space="preserve">record </w:t>
      </w:r>
      <w:r w:rsidR="00716715" w:rsidRPr="0045038D">
        <w:rPr>
          <w:szCs w:val="22"/>
        </w:rPr>
        <w:t xml:space="preserve">the </w:t>
      </w:r>
      <w:r w:rsidR="001252C1" w:rsidRPr="0045038D">
        <w:rPr>
          <w:szCs w:val="22"/>
        </w:rPr>
        <w:t xml:space="preserve">completion in MyHR to support compliance reporting.  A guide on how to record appraisals can be found </w:t>
      </w:r>
      <w:hyperlink r:id="rId13" w:history="1">
        <w:r w:rsidR="001252C1" w:rsidRPr="0045038D">
          <w:rPr>
            <w:rStyle w:val="Hyperlink"/>
            <w:szCs w:val="22"/>
          </w:rPr>
          <w:t>here</w:t>
        </w:r>
      </w:hyperlink>
      <w:r w:rsidR="001252C1" w:rsidRPr="0045038D">
        <w:rPr>
          <w:szCs w:val="22"/>
        </w:rPr>
        <w:t>.</w:t>
      </w:r>
    </w:p>
    <w:bookmarkEnd w:id="1"/>
    <w:p w14:paraId="4AC4867A" w14:textId="7067CC43" w:rsidR="00421C16" w:rsidRPr="0045038D" w:rsidRDefault="00421C16" w:rsidP="00EA1A53">
      <w:pPr>
        <w:spacing w:line="276" w:lineRule="auto"/>
        <w:rPr>
          <w:szCs w:val="22"/>
        </w:rPr>
      </w:pPr>
    </w:p>
    <w:p w14:paraId="7E66D2C6" w14:textId="37CFABB1" w:rsidR="00920454" w:rsidRDefault="00920454" w:rsidP="00D42541">
      <w:pPr>
        <w:spacing w:line="276" w:lineRule="auto"/>
        <w:rPr>
          <w:rFonts w:ascii="Calibri" w:hAnsi="Calibri"/>
          <w:lang w:eastAsia="en-GB"/>
        </w:rPr>
      </w:pPr>
      <w:r>
        <w:t xml:space="preserve">Appraisees should </w:t>
      </w:r>
      <w:r>
        <w:rPr>
          <w:rStyle w:val="ui-provider"/>
        </w:rPr>
        <w:t>review any changes or developments to their role.  If they believe this amounts to a significant change and the current job description no longer reflects what is required,</w:t>
      </w:r>
      <w:r>
        <w:t xml:space="preserve"> they should bring it to the appraisal meeting for discussion.</w:t>
      </w:r>
    </w:p>
    <w:bookmarkEnd w:id="0"/>
    <w:p w14:paraId="2BA55BF0" w14:textId="5F348D50" w:rsidR="2DB69777" w:rsidRPr="00BE128A" w:rsidRDefault="003F5ED8" w:rsidP="00D42541">
      <w:pPr>
        <w:spacing w:line="276" w:lineRule="auto"/>
        <w:rPr>
          <w:sz w:val="24"/>
          <w:szCs w:val="24"/>
        </w:rPr>
      </w:pPr>
      <w:r w:rsidRPr="00BE128A">
        <w:rPr>
          <w:sz w:val="24"/>
          <w:szCs w:val="24"/>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500"/>
      </w:tblGrid>
      <w:tr w:rsidR="0014611D" w:rsidRPr="0045038D" w14:paraId="4EAE9985" w14:textId="77777777" w:rsidTr="003B4733">
        <w:trPr>
          <w:trHeight w:val="510"/>
        </w:trPr>
        <w:tc>
          <w:tcPr>
            <w:tcW w:w="4106" w:type="dxa"/>
            <w:vAlign w:val="center"/>
          </w:tcPr>
          <w:p w14:paraId="11E5275C" w14:textId="77777777" w:rsidR="0014611D" w:rsidRPr="0045038D" w:rsidRDefault="0014611D" w:rsidP="0014611D">
            <w:pPr>
              <w:pStyle w:val="BodyText"/>
              <w:spacing w:line="276" w:lineRule="auto"/>
              <w:rPr>
                <w:b/>
                <w:sz w:val="22"/>
                <w:szCs w:val="22"/>
              </w:rPr>
            </w:pPr>
            <w:bookmarkStart w:id="2" w:name="_Hlk106123310"/>
            <w:r w:rsidRPr="0045038D">
              <w:rPr>
                <w:b/>
                <w:sz w:val="22"/>
                <w:szCs w:val="22"/>
              </w:rPr>
              <w:t>Name of Appraisee:</w:t>
            </w:r>
          </w:p>
        </w:tc>
        <w:tc>
          <w:tcPr>
            <w:tcW w:w="5500" w:type="dxa"/>
            <w:vAlign w:val="center"/>
          </w:tcPr>
          <w:p w14:paraId="52195E6D" w14:textId="77777777" w:rsidR="0014611D" w:rsidRPr="0045038D" w:rsidRDefault="0014611D" w:rsidP="0014611D">
            <w:pPr>
              <w:pStyle w:val="BodyText"/>
              <w:spacing w:line="276" w:lineRule="auto"/>
              <w:rPr>
                <w:sz w:val="22"/>
                <w:szCs w:val="22"/>
              </w:rPr>
            </w:pPr>
          </w:p>
          <w:p w14:paraId="359C77D9" w14:textId="7BB461D0" w:rsidR="0014611D" w:rsidRPr="0045038D" w:rsidRDefault="0014611D" w:rsidP="0014611D">
            <w:pPr>
              <w:pStyle w:val="BodyText"/>
              <w:spacing w:line="276" w:lineRule="auto"/>
              <w:rPr>
                <w:sz w:val="22"/>
                <w:szCs w:val="22"/>
              </w:rPr>
            </w:pPr>
          </w:p>
        </w:tc>
      </w:tr>
      <w:tr w:rsidR="0014611D" w:rsidRPr="0045038D" w14:paraId="3AF24962" w14:textId="77777777" w:rsidTr="003B4733">
        <w:trPr>
          <w:trHeight w:val="495"/>
        </w:trPr>
        <w:tc>
          <w:tcPr>
            <w:tcW w:w="4106" w:type="dxa"/>
            <w:vAlign w:val="center"/>
          </w:tcPr>
          <w:p w14:paraId="1B446D6B" w14:textId="77777777" w:rsidR="0014611D" w:rsidRPr="0045038D" w:rsidRDefault="0014611D" w:rsidP="0014611D">
            <w:pPr>
              <w:spacing w:line="276" w:lineRule="auto"/>
              <w:rPr>
                <w:b/>
                <w:szCs w:val="22"/>
              </w:rPr>
            </w:pPr>
            <w:r w:rsidRPr="0045038D">
              <w:rPr>
                <w:b/>
                <w:szCs w:val="22"/>
              </w:rPr>
              <w:t>Post:</w:t>
            </w:r>
          </w:p>
        </w:tc>
        <w:tc>
          <w:tcPr>
            <w:tcW w:w="5500" w:type="dxa"/>
            <w:vAlign w:val="center"/>
          </w:tcPr>
          <w:p w14:paraId="2B265D24" w14:textId="77777777" w:rsidR="0014611D" w:rsidRPr="0045038D" w:rsidRDefault="0014611D" w:rsidP="0014611D">
            <w:pPr>
              <w:spacing w:line="276" w:lineRule="auto"/>
              <w:rPr>
                <w:szCs w:val="22"/>
              </w:rPr>
            </w:pPr>
          </w:p>
          <w:p w14:paraId="79CFFB8D" w14:textId="77777777" w:rsidR="0014611D" w:rsidRPr="0045038D" w:rsidRDefault="0014611D" w:rsidP="0014611D">
            <w:pPr>
              <w:spacing w:line="276" w:lineRule="auto"/>
              <w:rPr>
                <w:szCs w:val="22"/>
              </w:rPr>
            </w:pPr>
          </w:p>
        </w:tc>
      </w:tr>
      <w:tr w:rsidR="0014611D" w:rsidRPr="0045038D" w14:paraId="4EE10E34" w14:textId="77777777" w:rsidTr="003B4733">
        <w:trPr>
          <w:trHeight w:val="527"/>
        </w:trPr>
        <w:tc>
          <w:tcPr>
            <w:tcW w:w="4106" w:type="dxa"/>
            <w:vAlign w:val="center"/>
          </w:tcPr>
          <w:p w14:paraId="7BF6037F" w14:textId="52A8238C" w:rsidR="0014611D" w:rsidRPr="0045038D" w:rsidRDefault="00B65DAC" w:rsidP="0014611D">
            <w:pPr>
              <w:spacing w:line="276" w:lineRule="auto"/>
              <w:rPr>
                <w:b/>
                <w:szCs w:val="22"/>
              </w:rPr>
            </w:pPr>
            <w:r w:rsidRPr="0045038D">
              <w:rPr>
                <w:b/>
                <w:szCs w:val="22"/>
              </w:rPr>
              <w:t xml:space="preserve">Division / </w:t>
            </w:r>
            <w:r w:rsidR="0014611D" w:rsidRPr="0045038D">
              <w:rPr>
                <w:b/>
                <w:szCs w:val="22"/>
              </w:rPr>
              <w:t>Department:</w:t>
            </w:r>
          </w:p>
        </w:tc>
        <w:tc>
          <w:tcPr>
            <w:tcW w:w="5500" w:type="dxa"/>
            <w:vAlign w:val="center"/>
          </w:tcPr>
          <w:p w14:paraId="27F1299B" w14:textId="77777777" w:rsidR="0014611D" w:rsidRPr="0045038D" w:rsidRDefault="0014611D" w:rsidP="0014611D">
            <w:pPr>
              <w:spacing w:line="276" w:lineRule="auto"/>
              <w:rPr>
                <w:szCs w:val="22"/>
              </w:rPr>
            </w:pPr>
          </w:p>
          <w:p w14:paraId="69D5EC8F" w14:textId="7E1E633B" w:rsidR="0014611D" w:rsidRPr="0045038D" w:rsidRDefault="0014611D" w:rsidP="0014611D">
            <w:pPr>
              <w:spacing w:line="276" w:lineRule="auto"/>
              <w:rPr>
                <w:szCs w:val="22"/>
              </w:rPr>
            </w:pPr>
          </w:p>
        </w:tc>
      </w:tr>
      <w:tr w:rsidR="0014611D" w:rsidRPr="0045038D" w14:paraId="4F472302" w14:textId="77777777" w:rsidTr="003B4733">
        <w:trPr>
          <w:trHeight w:val="717"/>
        </w:trPr>
        <w:tc>
          <w:tcPr>
            <w:tcW w:w="4106" w:type="dxa"/>
            <w:vAlign w:val="center"/>
          </w:tcPr>
          <w:p w14:paraId="0D75AABC" w14:textId="5B1CC717" w:rsidR="0014611D" w:rsidRPr="0045038D" w:rsidRDefault="0014611D" w:rsidP="003B4733">
            <w:pPr>
              <w:spacing w:line="276" w:lineRule="auto"/>
              <w:rPr>
                <w:b/>
                <w:szCs w:val="22"/>
              </w:rPr>
            </w:pPr>
            <w:r w:rsidRPr="0045038D">
              <w:rPr>
                <w:b/>
                <w:szCs w:val="22"/>
              </w:rPr>
              <w:t>Date of appointment to</w:t>
            </w:r>
            <w:r w:rsidR="003B4733">
              <w:rPr>
                <w:b/>
                <w:szCs w:val="22"/>
              </w:rPr>
              <w:t xml:space="preserve"> </w:t>
            </w:r>
            <w:r w:rsidRPr="0045038D">
              <w:rPr>
                <w:b/>
                <w:szCs w:val="22"/>
              </w:rPr>
              <w:t xml:space="preserve">present post: </w:t>
            </w:r>
          </w:p>
        </w:tc>
        <w:tc>
          <w:tcPr>
            <w:tcW w:w="5500" w:type="dxa"/>
            <w:vAlign w:val="center"/>
          </w:tcPr>
          <w:p w14:paraId="0684F4E7" w14:textId="77777777" w:rsidR="0014611D" w:rsidRPr="0045038D" w:rsidRDefault="0014611D" w:rsidP="0014611D">
            <w:pPr>
              <w:spacing w:line="276" w:lineRule="auto"/>
              <w:rPr>
                <w:szCs w:val="22"/>
              </w:rPr>
            </w:pPr>
          </w:p>
          <w:p w14:paraId="76239CE6" w14:textId="64FE3004" w:rsidR="0014611D" w:rsidRPr="0045038D" w:rsidRDefault="0014611D" w:rsidP="0014611D">
            <w:pPr>
              <w:spacing w:line="276" w:lineRule="auto"/>
              <w:rPr>
                <w:szCs w:val="22"/>
              </w:rPr>
            </w:pPr>
          </w:p>
        </w:tc>
      </w:tr>
      <w:tr w:rsidR="0014611D" w:rsidRPr="0045038D" w14:paraId="430F7498" w14:textId="77777777" w:rsidTr="003B4733">
        <w:tc>
          <w:tcPr>
            <w:tcW w:w="4106" w:type="dxa"/>
            <w:vAlign w:val="center"/>
          </w:tcPr>
          <w:p w14:paraId="7716DC83" w14:textId="77777777" w:rsidR="0014611D" w:rsidRPr="0045038D" w:rsidRDefault="0014611D" w:rsidP="0014611D">
            <w:pPr>
              <w:spacing w:line="276" w:lineRule="auto"/>
              <w:rPr>
                <w:b/>
                <w:szCs w:val="22"/>
              </w:rPr>
            </w:pPr>
            <w:r w:rsidRPr="0045038D">
              <w:rPr>
                <w:b/>
                <w:szCs w:val="22"/>
              </w:rPr>
              <w:t>Name of Appraiser:</w:t>
            </w:r>
          </w:p>
        </w:tc>
        <w:tc>
          <w:tcPr>
            <w:tcW w:w="5500" w:type="dxa"/>
            <w:vAlign w:val="center"/>
          </w:tcPr>
          <w:p w14:paraId="43169729" w14:textId="77777777" w:rsidR="0014611D" w:rsidRPr="0045038D" w:rsidRDefault="0014611D" w:rsidP="0014611D">
            <w:pPr>
              <w:spacing w:line="276" w:lineRule="auto"/>
              <w:rPr>
                <w:szCs w:val="22"/>
              </w:rPr>
            </w:pPr>
          </w:p>
          <w:p w14:paraId="54B1C640" w14:textId="77777777" w:rsidR="0014611D" w:rsidRPr="0045038D" w:rsidRDefault="0014611D" w:rsidP="0014611D">
            <w:pPr>
              <w:spacing w:line="276" w:lineRule="auto"/>
              <w:rPr>
                <w:szCs w:val="22"/>
              </w:rPr>
            </w:pPr>
          </w:p>
        </w:tc>
      </w:tr>
      <w:tr w:rsidR="0014611D" w:rsidRPr="0045038D" w14:paraId="13D4A461" w14:textId="77777777" w:rsidTr="003B4733">
        <w:tc>
          <w:tcPr>
            <w:tcW w:w="4106" w:type="dxa"/>
            <w:vAlign w:val="center"/>
          </w:tcPr>
          <w:p w14:paraId="42F8C1E9" w14:textId="0E2A7DF0" w:rsidR="0014611D" w:rsidRPr="0045038D" w:rsidRDefault="0014611D" w:rsidP="0014611D">
            <w:pPr>
              <w:spacing w:line="276" w:lineRule="auto"/>
              <w:rPr>
                <w:b/>
                <w:szCs w:val="22"/>
              </w:rPr>
            </w:pPr>
            <w:r w:rsidRPr="0045038D">
              <w:rPr>
                <w:b/>
                <w:szCs w:val="22"/>
              </w:rPr>
              <w:t xml:space="preserve">Date of </w:t>
            </w:r>
            <w:r w:rsidR="00F95BFF" w:rsidRPr="0045038D">
              <w:rPr>
                <w:b/>
                <w:szCs w:val="22"/>
              </w:rPr>
              <w:t xml:space="preserve">appraisal </w:t>
            </w:r>
            <w:r w:rsidRPr="0045038D">
              <w:rPr>
                <w:b/>
                <w:szCs w:val="22"/>
              </w:rPr>
              <w:t>meeting:</w:t>
            </w:r>
          </w:p>
        </w:tc>
        <w:tc>
          <w:tcPr>
            <w:tcW w:w="5500" w:type="dxa"/>
            <w:vAlign w:val="center"/>
          </w:tcPr>
          <w:p w14:paraId="5C33E78D" w14:textId="77777777" w:rsidR="0014611D" w:rsidRPr="0045038D" w:rsidRDefault="0014611D" w:rsidP="0014611D">
            <w:pPr>
              <w:spacing w:line="276" w:lineRule="auto"/>
              <w:rPr>
                <w:szCs w:val="22"/>
              </w:rPr>
            </w:pPr>
          </w:p>
          <w:p w14:paraId="4E46F93E" w14:textId="77777777" w:rsidR="0014611D" w:rsidRPr="0045038D" w:rsidRDefault="0014611D" w:rsidP="0014611D">
            <w:pPr>
              <w:spacing w:line="276" w:lineRule="auto"/>
              <w:rPr>
                <w:szCs w:val="22"/>
              </w:rPr>
            </w:pPr>
          </w:p>
        </w:tc>
      </w:tr>
      <w:bookmarkEnd w:id="2"/>
    </w:tbl>
    <w:p w14:paraId="38AB2AEA" w14:textId="77777777" w:rsidR="00EA6FFA" w:rsidRDefault="00EA6FFA" w:rsidP="006B38A5">
      <w:pPr>
        <w:pStyle w:val="Heading2"/>
        <w:rPr>
          <w:sz w:val="28"/>
        </w:rPr>
      </w:pPr>
    </w:p>
    <w:p w14:paraId="49A63ECA" w14:textId="3C5C1FAF" w:rsidR="00EA6FFA" w:rsidRDefault="00EA6FFA">
      <w:pPr>
        <w:rPr>
          <w:b/>
          <w:bCs/>
          <w:iCs/>
          <w:sz w:val="28"/>
          <w:szCs w:val="28"/>
        </w:rPr>
      </w:pPr>
      <w:r>
        <w:rPr>
          <w:sz w:val="28"/>
        </w:rPr>
        <w:br w:type="page"/>
      </w:r>
    </w:p>
    <w:p w14:paraId="3EEF802F" w14:textId="77777777" w:rsidR="00666E3D" w:rsidRDefault="005F7D8B" w:rsidP="002E4EFF">
      <w:pPr>
        <w:pStyle w:val="Heading2"/>
        <w:rPr>
          <w:b w:val="0"/>
        </w:rPr>
      </w:pPr>
      <w:bookmarkStart w:id="3" w:name="_Hlk117191594"/>
      <w:r w:rsidRPr="0045038D">
        <w:rPr>
          <w:sz w:val="24"/>
          <w:szCs w:val="24"/>
        </w:rPr>
        <w:lastRenderedPageBreak/>
        <w:t>Part A</w:t>
      </w:r>
      <w:r w:rsidR="00F875C6" w:rsidRPr="0045038D">
        <w:rPr>
          <w:sz w:val="24"/>
          <w:szCs w:val="24"/>
        </w:rPr>
        <w:t>:</w:t>
      </w:r>
      <w:r w:rsidR="00EE7204" w:rsidRPr="0045038D">
        <w:rPr>
          <w:sz w:val="24"/>
          <w:szCs w:val="24"/>
        </w:rPr>
        <w:t xml:space="preserve"> </w:t>
      </w:r>
      <w:r w:rsidR="00EA6FFA" w:rsidRPr="0045038D">
        <w:rPr>
          <w:sz w:val="24"/>
          <w:szCs w:val="24"/>
        </w:rPr>
        <w:t>Review of the last year</w:t>
      </w:r>
      <w:r w:rsidR="00EA6FFA">
        <w:t xml:space="preserve"> </w:t>
      </w:r>
    </w:p>
    <w:p w14:paraId="0921CC29" w14:textId="2AA71FCB" w:rsidR="00890085" w:rsidRPr="00E576EC" w:rsidRDefault="00EE7204" w:rsidP="002833EB">
      <w:pPr>
        <w:pStyle w:val="Heading2"/>
        <w:spacing w:before="0"/>
        <w:rPr>
          <w:b w:val="0"/>
        </w:rPr>
      </w:pPr>
      <w:r>
        <w:rPr>
          <w:b w:val="0"/>
        </w:rPr>
        <w:t>Appraisee to complete</w:t>
      </w:r>
      <w:r w:rsidR="008B6FA0">
        <w:rPr>
          <w:b w:val="0"/>
        </w:rPr>
        <w:t xml:space="preserve"> </w:t>
      </w:r>
      <w:r>
        <w:rPr>
          <w:b w:val="0"/>
        </w:rPr>
        <w:t xml:space="preserve">in advance of the </w:t>
      </w:r>
      <w:r w:rsidR="00E576EC">
        <w:rPr>
          <w:b w:val="0"/>
        </w:rPr>
        <w:t xml:space="preserve">appraisal </w:t>
      </w:r>
      <w:r>
        <w:rPr>
          <w:b w:val="0"/>
        </w:rPr>
        <w:t>meeting</w:t>
      </w:r>
      <w:r w:rsidR="008B6FA0">
        <w:rPr>
          <w:b w:val="0"/>
        </w:rPr>
        <w:t>.  The information</w:t>
      </w:r>
      <w:r w:rsidR="00345409">
        <w:rPr>
          <w:b w:val="0"/>
        </w:rPr>
        <w:t xml:space="preserve"> captured in Part A (and the optional checklist</w:t>
      </w:r>
      <w:r w:rsidR="00666E3D">
        <w:rPr>
          <w:b w:val="0"/>
        </w:rPr>
        <w:t xml:space="preserve"> located at the </w:t>
      </w:r>
      <w:r w:rsidR="00EE57B2">
        <w:rPr>
          <w:b w:val="0"/>
        </w:rPr>
        <w:t>end of the form</w:t>
      </w:r>
      <w:r w:rsidR="00345409">
        <w:rPr>
          <w:b w:val="0"/>
        </w:rPr>
        <w:t>) will inform your appraisal conversation</w:t>
      </w:r>
      <w:r w:rsidR="00EE57B2">
        <w:rPr>
          <w:b w:val="0"/>
        </w:rPr>
        <w:t>.</w:t>
      </w:r>
    </w:p>
    <w:bookmarkEnd w:id="3"/>
    <w:p w14:paraId="39679263" w14:textId="77777777" w:rsidR="00EA6FFA" w:rsidRPr="00E576EC" w:rsidRDefault="00EA6FFA" w:rsidP="00EA6FFA">
      <w:pPr>
        <w:rPr>
          <w:szCs w:val="22"/>
        </w:rPr>
      </w:pPr>
    </w:p>
    <w:p w14:paraId="5023A27F" w14:textId="7F234EF8" w:rsidR="008248AA" w:rsidRPr="00E576EC" w:rsidRDefault="00B64931" w:rsidP="003A2238">
      <w:pPr>
        <w:pStyle w:val="Heading2"/>
        <w:numPr>
          <w:ilvl w:val="0"/>
          <w:numId w:val="6"/>
        </w:numPr>
        <w:spacing w:after="0"/>
        <w:ind w:left="284" w:hanging="284"/>
        <w:rPr>
          <w:szCs w:val="22"/>
        </w:rPr>
      </w:pPr>
      <w:r w:rsidRPr="00E576EC">
        <w:rPr>
          <w:szCs w:val="22"/>
        </w:rPr>
        <w:t>Pre-</w:t>
      </w:r>
      <w:r w:rsidR="002A2939" w:rsidRPr="00E576EC">
        <w:rPr>
          <w:szCs w:val="22"/>
        </w:rPr>
        <w:t>A</w:t>
      </w:r>
      <w:r w:rsidR="00F75E53" w:rsidRPr="00E576EC">
        <w:rPr>
          <w:szCs w:val="22"/>
        </w:rPr>
        <w:t xml:space="preserve">ppraisal </w:t>
      </w:r>
      <w:r w:rsidR="0064162C" w:rsidRPr="00E576EC">
        <w:rPr>
          <w:szCs w:val="22"/>
        </w:rPr>
        <w:t>Meeting Notes</w:t>
      </w:r>
    </w:p>
    <w:p w14:paraId="27B3B7BC" w14:textId="2EDFF735" w:rsidR="47413380" w:rsidRPr="00E576EC" w:rsidRDefault="00920BE4" w:rsidP="4779D48B">
      <w:pPr>
        <w:pStyle w:val="Heading2"/>
        <w:spacing w:before="0" w:after="120"/>
        <w:ind w:left="284"/>
        <w:rPr>
          <w:b w:val="0"/>
          <w:bCs w:val="0"/>
        </w:rPr>
      </w:pPr>
      <w:r>
        <w:rPr>
          <w:b w:val="0"/>
          <w:bCs w:val="0"/>
        </w:rPr>
        <w:t xml:space="preserve">Summarise </w:t>
      </w:r>
      <w:r w:rsidR="00EB3B9E">
        <w:rPr>
          <w:b w:val="0"/>
          <w:bCs w:val="0"/>
        </w:rPr>
        <w:t xml:space="preserve">progress against your </w:t>
      </w:r>
      <w:r w:rsidR="00F95BFF">
        <w:rPr>
          <w:b w:val="0"/>
          <w:bCs w:val="0"/>
        </w:rPr>
        <w:t>three</w:t>
      </w:r>
      <w:r w:rsidR="006478FC">
        <w:rPr>
          <w:b w:val="0"/>
          <w:bCs w:val="0"/>
        </w:rPr>
        <w:t xml:space="preserve"> most important </w:t>
      </w:r>
      <w:r w:rsidR="00F75E53">
        <w:rPr>
          <w:b w:val="0"/>
          <w:bCs w:val="0"/>
        </w:rPr>
        <w:t>goals</w:t>
      </w:r>
      <w:r w:rsidR="007F31ED">
        <w:rPr>
          <w:b w:val="0"/>
          <w:bCs w:val="0"/>
        </w:rPr>
        <w:t xml:space="preserve"> and </w:t>
      </w:r>
      <w:r w:rsidR="00EB3B9E">
        <w:rPr>
          <w:b w:val="0"/>
          <w:bCs w:val="0"/>
        </w:rPr>
        <w:t xml:space="preserve">relevant </w:t>
      </w:r>
      <w:r w:rsidR="00291C53">
        <w:rPr>
          <w:b w:val="0"/>
          <w:bCs w:val="0"/>
        </w:rPr>
        <w:t>achievements</w:t>
      </w:r>
      <w:r w:rsidR="00F75E53">
        <w:rPr>
          <w:b w:val="0"/>
          <w:bCs w:val="0"/>
        </w:rPr>
        <w:t xml:space="preserve"> since</w:t>
      </w:r>
      <w:r w:rsidR="006A2265">
        <w:rPr>
          <w:b w:val="0"/>
          <w:bCs w:val="0"/>
        </w:rPr>
        <w:t xml:space="preserve"> the</w:t>
      </w:r>
      <w:r w:rsidR="00F75E53">
        <w:rPr>
          <w:b w:val="0"/>
          <w:bCs w:val="0"/>
        </w:rPr>
        <w:t xml:space="preserve"> last review.</w:t>
      </w:r>
      <w:r w:rsidR="00F15543">
        <w:rPr>
          <w:b w:val="0"/>
          <w:bCs w:val="0"/>
        </w:rPr>
        <w:t xml:space="preserve"> You</w:t>
      </w:r>
      <w:r>
        <w:rPr>
          <w:b w:val="0"/>
          <w:bCs w:val="0"/>
        </w:rPr>
        <w:t xml:space="preserve"> </w:t>
      </w:r>
      <w:r w:rsidR="00F15543">
        <w:rPr>
          <w:b w:val="0"/>
          <w:bCs w:val="0"/>
        </w:rPr>
        <w:t xml:space="preserve">should focus on </w:t>
      </w:r>
      <w:r w:rsidR="00F15543" w:rsidRPr="4779D48B">
        <w:rPr>
          <w:b w:val="0"/>
          <w:bCs w:val="0"/>
          <w:i/>
        </w:rPr>
        <w:t>how</w:t>
      </w:r>
      <w:r w:rsidR="00F15543">
        <w:rPr>
          <w:b w:val="0"/>
          <w:bCs w:val="0"/>
        </w:rPr>
        <w:t xml:space="preserve"> you have performed as much as</w:t>
      </w:r>
      <w:r w:rsidR="00F95BFF">
        <w:rPr>
          <w:b w:val="0"/>
          <w:bCs w:val="0"/>
        </w:rPr>
        <w:t xml:space="preserve"> on</w:t>
      </w:r>
      <w:r w:rsidR="00F15543">
        <w:rPr>
          <w:b w:val="0"/>
          <w:bCs w:val="0"/>
        </w:rPr>
        <w:t xml:space="preserve"> </w:t>
      </w:r>
      <w:r w:rsidR="00F15543" w:rsidRPr="4779D48B">
        <w:rPr>
          <w:b w:val="0"/>
          <w:bCs w:val="0"/>
          <w:i/>
        </w:rPr>
        <w:t>what</w:t>
      </w:r>
      <w:r w:rsidR="00F15543">
        <w:rPr>
          <w:b w:val="0"/>
          <w:bCs w:val="0"/>
        </w:rPr>
        <w:t xml:space="preserve"> you have achieved. </w:t>
      </w: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tblGrid>
      <w:tr w:rsidR="00175787" w:rsidRPr="00E576EC" w14:paraId="62893D89" w14:textId="77777777" w:rsidTr="00240EE9">
        <w:trPr>
          <w:trHeight w:val="3128"/>
        </w:trPr>
        <w:tc>
          <w:tcPr>
            <w:tcW w:w="9606" w:type="dxa"/>
            <w:tcBorders>
              <w:bottom w:val="single" w:sz="4" w:space="0" w:color="auto"/>
            </w:tcBorders>
          </w:tcPr>
          <w:p w14:paraId="0588C138" w14:textId="6E08F4A3" w:rsidR="00175787" w:rsidRPr="00E576EC" w:rsidRDefault="00175787" w:rsidP="00360EB4">
            <w:pPr>
              <w:spacing w:line="360" w:lineRule="auto"/>
              <w:rPr>
                <w:szCs w:val="22"/>
              </w:rPr>
            </w:pPr>
          </w:p>
          <w:p w14:paraId="1CB95518" w14:textId="77777777" w:rsidR="005279CF" w:rsidRPr="00E576EC" w:rsidRDefault="005279CF" w:rsidP="00360EB4">
            <w:pPr>
              <w:spacing w:line="360" w:lineRule="auto"/>
              <w:rPr>
                <w:szCs w:val="22"/>
              </w:rPr>
            </w:pPr>
          </w:p>
          <w:p w14:paraId="6A693E55" w14:textId="0D024061" w:rsidR="0072291F" w:rsidRPr="00E576EC" w:rsidRDefault="0072291F" w:rsidP="00360EB4">
            <w:pPr>
              <w:spacing w:line="360" w:lineRule="auto"/>
              <w:rPr>
                <w:szCs w:val="22"/>
              </w:rPr>
            </w:pPr>
          </w:p>
        </w:tc>
      </w:tr>
    </w:tbl>
    <w:p w14:paraId="03ABC08E" w14:textId="77777777" w:rsidR="0095643A" w:rsidRPr="00E576EC" w:rsidRDefault="0095643A" w:rsidP="00456EA6">
      <w:pPr>
        <w:pStyle w:val="BodyTextIndent"/>
        <w:spacing w:after="0" w:line="360" w:lineRule="auto"/>
        <w:rPr>
          <w:b/>
          <w:bCs/>
          <w:szCs w:val="22"/>
        </w:rPr>
      </w:pPr>
    </w:p>
    <w:p w14:paraId="3EA41E66" w14:textId="611B8724" w:rsidR="00C30751" w:rsidRPr="00E576EC" w:rsidRDefault="00C5245B" w:rsidP="00456EA6">
      <w:pPr>
        <w:pStyle w:val="ListParagraph"/>
        <w:numPr>
          <w:ilvl w:val="0"/>
          <w:numId w:val="6"/>
        </w:numPr>
        <w:spacing w:after="240"/>
        <w:ind w:left="284" w:hanging="284"/>
        <w:rPr>
          <w:rFonts w:cs="Arial"/>
          <w:b/>
          <w:bCs/>
          <w:szCs w:val="22"/>
          <w:lang w:eastAsia="en-GB"/>
        </w:rPr>
      </w:pPr>
      <w:r>
        <w:rPr>
          <w:rFonts w:cs="Arial"/>
          <w:b/>
          <w:bCs/>
          <w:szCs w:val="22"/>
          <w:lang w:eastAsia="en-GB"/>
        </w:rPr>
        <w:t>Professional</w:t>
      </w:r>
      <w:r w:rsidRPr="00E576EC">
        <w:rPr>
          <w:rFonts w:cs="Arial"/>
          <w:b/>
          <w:bCs/>
          <w:szCs w:val="22"/>
          <w:lang w:eastAsia="en-GB"/>
        </w:rPr>
        <w:t xml:space="preserve"> </w:t>
      </w:r>
      <w:r w:rsidR="00C30751" w:rsidRPr="00E576EC">
        <w:rPr>
          <w:rFonts w:cs="Arial"/>
          <w:b/>
          <w:bCs/>
          <w:szCs w:val="22"/>
          <w:lang w:eastAsia="en-GB"/>
        </w:rPr>
        <w:t>Development activity</w:t>
      </w:r>
    </w:p>
    <w:p w14:paraId="5B051B6A" w14:textId="6FD89FF6" w:rsidR="00C30751" w:rsidRPr="00E576EC" w:rsidRDefault="00C30751" w:rsidP="00F42B84">
      <w:pPr>
        <w:pStyle w:val="ListParagraph"/>
        <w:spacing w:after="120"/>
        <w:ind w:left="284"/>
        <w:rPr>
          <w:szCs w:val="22"/>
        </w:rPr>
      </w:pPr>
      <w:r w:rsidRPr="00E576EC">
        <w:rPr>
          <w:szCs w:val="22"/>
        </w:rPr>
        <w:t xml:space="preserve">Please record any </w:t>
      </w:r>
      <w:r w:rsidR="002E3FDB" w:rsidRPr="00E576EC">
        <w:rPr>
          <w:szCs w:val="22"/>
        </w:rPr>
        <w:t>development activity you have undertaken</w:t>
      </w:r>
      <w:r w:rsidR="00A156BA" w:rsidRPr="00E576EC">
        <w:rPr>
          <w:szCs w:val="22"/>
        </w:rPr>
        <w:t xml:space="preserve"> </w:t>
      </w:r>
      <w:bookmarkStart w:id="4" w:name="_Hlk117191431"/>
      <w:r w:rsidR="00A156BA" w:rsidRPr="00E576EC">
        <w:rPr>
          <w:szCs w:val="22"/>
        </w:rPr>
        <w:t>since your last appraisal</w:t>
      </w:r>
      <w:bookmarkEnd w:id="4"/>
      <w:r w:rsidR="00A156BA" w:rsidRPr="00E576EC">
        <w:rPr>
          <w:szCs w:val="22"/>
        </w:rPr>
        <w:t>.</w:t>
      </w:r>
    </w:p>
    <w:tbl>
      <w:tblPr>
        <w:tblStyle w:val="TableGrid"/>
        <w:tblW w:w="9634" w:type="dxa"/>
        <w:tblLook w:val="04A0" w:firstRow="1" w:lastRow="0" w:firstColumn="1" w:lastColumn="0" w:noHBand="0" w:noVBand="1"/>
      </w:tblPr>
      <w:tblGrid>
        <w:gridCol w:w="9634"/>
      </w:tblGrid>
      <w:tr w:rsidR="00506159" w:rsidRPr="00E576EC" w14:paraId="7303056C" w14:textId="77777777" w:rsidTr="002833EB">
        <w:trPr>
          <w:trHeight w:val="372"/>
        </w:trPr>
        <w:tc>
          <w:tcPr>
            <w:tcW w:w="9634" w:type="dxa"/>
            <w:tcBorders>
              <w:top w:val="single" w:sz="4" w:space="0" w:color="auto"/>
              <w:left w:val="single" w:sz="4" w:space="0" w:color="auto"/>
              <w:bottom w:val="single" w:sz="4" w:space="0" w:color="auto"/>
              <w:right w:val="single" w:sz="4" w:space="0" w:color="auto"/>
            </w:tcBorders>
            <w:vAlign w:val="center"/>
          </w:tcPr>
          <w:p w14:paraId="6DF9A7AB" w14:textId="7F34185E" w:rsidR="00506159" w:rsidRPr="00E576EC" w:rsidRDefault="00506159" w:rsidP="00644415">
            <w:pPr>
              <w:jc w:val="center"/>
              <w:rPr>
                <w:b/>
                <w:szCs w:val="22"/>
              </w:rPr>
            </w:pPr>
            <w:r w:rsidRPr="00E576EC">
              <w:rPr>
                <w:b/>
                <w:szCs w:val="22"/>
              </w:rPr>
              <w:t>Details of development activity undertaken</w:t>
            </w:r>
          </w:p>
        </w:tc>
      </w:tr>
      <w:tr w:rsidR="00506159" w:rsidRPr="00E576EC" w14:paraId="2639DCC7" w14:textId="77777777" w:rsidTr="00542F3C">
        <w:trPr>
          <w:trHeight w:val="1013"/>
        </w:trPr>
        <w:tc>
          <w:tcPr>
            <w:tcW w:w="9634" w:type="dxa"/>
            <w:tcBorders>
              <w:top w:val="single" w:sz="4" w:space="0" w:color="auto"/>
            </w:tcBorders>
          </w:tcPr>
          <w:p w14:paraId="55F3E8FC" w14:textId="77777777" w:rsidR="00506159" w:rsidRPr="00E576EC" w:rsidRDefault="00506159" w:rsidP="00414FF8">
            <w:pPr>
              <w:spacing w:line="360" w:lineRule="auto"/>
              <w:rPr>
                <w:szCs w:val="22"/>
              </w:rPr>
            </w:pPr>
          </w:p>
        </w:tc>
      </w:tr>
    </w:tbl>
    <w:p w14:paraId="4821EAEF" w14:textId="49AB659A" w:rsidR="00CD5403" w:rsidRPr="00E576EC" w:rsidRDefault="00CD5403" w:rsidP="00456EA6">
      <w:pPr>
        <w:pStyle w:val="ListParagraph"/>
        <w:spacing w:after="240" w:line="360" w:lineRule="auto"/>
        <w:ind w:left="360"/>
        <w:rPr>
          <w:rFonts w:cs="Arial"/>
          <w:b/>
          <w:bCs/>
          <w:szCs w:val="22"/>
          <w:lang w:eastAsia="en-GB"/>
        </w:rPr>
      </w:pPr>
    </w:p>
    <w:p w14:paraId="4F65AFB8" w14:textId="0FF02061" w:rsidR="00A90FAB" w:rsidRPr="00E576EC" w:rsidRDefault="00A90FAB" w:rsidP="00F42B84">
      <w:pPr>
        <w:pStyle w:val="ListParagraph"/>
        <w:spacing w:after="120"/>
        <w:ind w:left="357"/>
        <w:rPr>
          <w:szCs w:val="22"/>
        </w:rPr>
      </w:pPr>
      <w:r w:rsidRPr="00E576EC">
        <w:rPr>
          <w:rFonts w:cs="Arial"/>
          <w:szCs w:val="22"/>
          <w:lang w:eastAsia="en-GB"/>
        </w:rPr>
        <w:t>Please record any development activity you would like to undertake over the next 12 months.</w:t>
      </w:r>
      <w:r w:rsidRPr="00E576EC">
        <w:rPr>
          <w:rFonts w:cs="Arial"/>
          <w:b/>
          <w:bCs/>
          <w:szCs w:val="22"/>
          <w:lang w:eastAsia="en-GB"/>
        </w:rPr>
        <w:t xml:space="preserve"> </w:t>
      </w:r>
      <w:r w:rsidRPr="00E576EC">
        <w:rPr>
          <w:szCs w:val="22"/>
        </w:rPr>
        <w:t xml:space="preserve">You should dedicate at least </w:t>
      </w:r>
      <w:r w:rsidR="005F7D8B">
        <w:rPr>
          <w:szCs w:val="22"/>
        </w:rPr>
        <w:t>3</w:t>
      </w:r>
      <w:r w:rsidRPr="00E576EC">
        <w:rPr>
          <w:szCs w:val="22"/>
        </w:rPr>
        <w:t xml:space="preserve"> days per year </w:t>
      </w:r>
      <w:r w:rsidR="00914DA0">
        <w:rPr>
          <w:szCs w:val="22"/>
        </w:rPr>
        <w:t>(pro rata for part-time staff)</w:t>
      </w:r>
      <w:r w:rsidR="00F61DC5">
        <w:rPr>
          <w:szCs w:val="22"/>
        </w:rPr>
        <w:t xml:space="preserve"> </w:t>
      </w:r>
      <w:r w:rsidRPr="00E576EC">
        <w:rPr>
          <w:szCs w:val="22"/>
        </w:rPr>
        <w:t xml:space="preserve">to </w:t>
      </w:r>
      <w:r w:rsidR="000F55C2">
        <w:rPr>
          <w:szCs w:val="22"/>
        </w:rPr>
        <w:t>professional</w:t>
      </w:r>
      <w:r w:rsidRPr="00E576EC">
        <w:rPr>
          <w:szCs w:val="22"/>
        </w:rPr>
        <w:t xml:space="preserve"> development and learning events</w:t>
      </w:r>
      <w:r w:rsidR="004605E2">
        <w:rPr>
          <w:szCs w:val="22"/>
        </w:rPr>
        <w:t>, which should be booked through MyHR</w:t>
      </w:r>
      <w:r w:rsidRPr="00E576EC">
        <w:rPr>
          <w:szCs w:val="22"/>
        </w:rPr>
        <w:t xml:space="preserve">. The </w:t>
      </w:r>
      <w:hyperlink r:id="rId14" w:history="1">
        <w:r w:rsidRPr="00E576EC">
          <w:rPr>
            <w:rStyle w:val="Hyperlink"/>
            <w:szCs w:val="22"/>
          </w:rPr>
          <w:t>UCL Organisational Development</w:t>
        </w:r>
      </w:hyperlink>
      <w:r w:rsidRPr="00E576EC">
        <w:rPr>
          <w:szCs w:val="22"/>
        </w:rPr>
        <w:t xml:space="preserve"> pages are a good starting point to explore development opportunities at UCL.  </w:t>
      </w:r>
    </w:p>
    <w:tbl>
      <w:tblPr>
        <w:tblStyle w:val="TableGrid"/>
        <w:tblW w:w="9634" w:type="dxa"/>
        <w:tblLook w:val="04A0" w:firstRow="1" w:lastRow="0" w:firstColumn="1" w:lastColumn="0" w:noHBand="0" w:noVBand="1"/>
      </w:tblPr>
      <w:tblGrid>
        <w:gridCol w:w="9634"/>
      </w:tblGrid>
      <w:tr w:rsidR="00506159" w:rsidRPr="00E576EC" w14:paraId="60267403" w14:textId="77777777" w:rsidTr="00506159">
        <w:trPr>
          <w:trHeight w:val="372"/>
        </w:trPr>
        <w:tc>
          <w:tcPr>
            <w:tcW w:w="9634" w:type="dxa"/>
            <w:vAlign w:val="center"/>
          </w:tcPr>
          <w:p w14:paraId="6FD83DCB" w14:textId="4288C419" w:rsidR="00506159" w:rsidRPr="00E576EC" w:rsidRDefault="00506159" w:rsidP="00F847C0">
            <w:pPr>
              <w:jc w:val="center"/>
              <w:rPr>
                <w:b/>
                <w:szCs w:val="22"/>
              </w:rPr>
            </w:pPr>
            <w:r w:rsidRPr="00E576EC">
              <w:rPr>
                <w:b/>
                <w:szCs w:val="22"/>
              </w:rPr>
              <w:t>Details of planned development activity</w:t>
            </w:r>
          </w:p>
        </w:tc>
      </w:tr>
      <w:tr w:rsidR="00506159" w:rsidRPr="00E576EC" w14:paraId="6FCCCBF3" w14:textId="77777777" w:rsidTr="00542F3C">
        <w:trPr>
          <w:trHeight w:val="961"/>
        </w:trPr>
        <w:tc>
          <w:tcPr>
            <w:tcW w:w="9634" w:type="dxa"/>
          </w:tcPr>
          <w:p w14:paraId="3E3D7E7E" w14:textId="77777777" w:rsidR="00506159" w:rsidRPr="00E576EC" w:rsidRDefault="00506159" w:rsidP="00F847C0">
            <w:pPr>
              <w:spacing w:line="360" w:lineRule="auto"/>
              <w:rPr>
                <w:szCs w:val="22"/>
              </w:rPr>
            </w:pPr>
          </w:p>
        </w:tc>
      </w:tr>
    </w:tbl>
    <w:p w14:paraId="48C511C3" w14:textId="77777777" w:rsidR="00A90FAB" w:rsidRPr="00E576EC" w:rsidRDefault="00A90FAB" w:rsidP="00DF2B27">
      <w:pPr>
        <w:pStyle w:val="ListParagraph"/>
        <w:spacing w:after="240" w:line="276" w:lineRule="auto"/>
        <w:ind w:left="360"/>
        <w:rPr>
          <w:rFonts w:cs="Arial"/>
          <w:b/>
          <w:bCs/>
          <w:szCs w:val="22"/>
          <w:lang w:eastAsia="en-GB"/>
        </w:rPr>
      </w:pPr>
    </w:p>
    <w:p w14:paraId="6F286AC1" w14:textId="2AA94934" w:rsidR="0095643A" w:rsidRPr="00E576EC" w:rsidRDefault="009F3E64" w:rsidP="00456EA6">
      <w:pPr>
        <w:pStyle w:val="ListParagraph"/>
        <w:numPr>
          <w:ilvl w:val="0"/>
          <w:numId w:val="6"/>
        </w:numPr>
        <w:ind w:left="284" w:hanging="284"/>
        <w:rPr>
          <w:rFonts w:cs="Arial"/>
          <w:b/>
          <w:bCs/>
          <w:szCs w:val="22"/>
          <w:lang w:eastAsia="en-GB"/>
        </w:rPr>
      </w:pPr>
      <w:r w:rsidRPr="009F3E64">
        <w:rPr>
          <w:rFonts w:cs="Arial"/>
          <w:b/>
          <w:bCs/>
          <w:szCs w:val="22"/>
          <w:lang w:eastAsia="en-GB"/>
        </w:rPr>
        <w:t xml:space="preserve">Institutional </w:t>
      </w:r>
      <w:r w:rsidR="0095643A" w:rsidRPr="00E576EC">
        <w:rPr>
          <w:rFonts w:cs="Arial"/>
          <w:b/>
          <w:bCs/>
          <w:szCs w:val="22"/>
          <w:lang w:eastAsia="en-GB"/>
        </w:rPr>
        <w:t>Citizenship activity</w:t>
      </w:r>
    </w:p>
    <w:p w14:paraId="1C292965" w14:textId="1DEC146C" w:rsidR="0095643A" w:rsidRPr="00E576EC" w:rsidRDefault="0095643A" w:rsidP="00E576EC">
      <w:pPr>
        <w:pStyle w:val="ListParagraph"/>
        <w:spacing w:after="240"/>
        <w:ind w:left="284"/>
        <w:rPr>
          <w:szCs w:val="22"/>
        </w:rPr>
      </w:pPr>
      <w:r w:rsidRPr="00E576EC">
        <w:rPr>
          <w:szCs w:val="22"/>
        </w:rPr>
        <w:t xml:space="preserve">Please record any additional activities that you are currently involved in </w:t>
      </w:r>
      <w:r w:rsidR="00483E2A" w:rsidRPr="00E576EC">
        <w:rPr>
          <w:szCs w:val="22"/>
        </w:rPr>
        <w:t>e.g.,</w:t>
      </w:r>
      <w:r w:rsidRPr="00E576EC">
        <w:rPr>
          <w:szCs w:val="22"/>
        </w:rPr>
        <w:t xml:space="preserve"> </w:t>
      </w:r>
      <w:r w:rsidR="000F55C2">
        <w:rPr>
          <w:szCs w:val="22"/>
        </w:rPr>
        <w:t xml:space="preserve">EDI related activities, </w:t>
      </w:r>
      <w:r w:rsidRPr="00E576EC">
        <w:rPr>
          <w:szCs w:val="22"/>
        </w:rPr>
        <w:t xml:space="preserve">Communities of Practice, </w:t>
      </w:r>
      <w:r w:rsidR="000871AC">
        <w:rPr>
          <w:szCs w:val="22"/>
        </w:rPr>
        <w:t xml:space="preserve">Mental Health First Aider, </w:t>
      </w:r>
      <w:r w:rsidRPr="00E576EC">
        <w:rPr>
          <w:szCs w:val="22"/>
        </w:rPr>
        <w:t xml:space="preserve">working groups, staff networks, fundraising and philanthropy work.  </w:t>
      </w:r>
    </w:p>
    <w:tbl>
      <w:tblPr>
        <w:tblStyle w:val="TableGrid"/>
        <w:tblW w:w="9634" w:type="dxa"/>
        <w:tblLook w:val="04A0" w:firstRow="1" w:lastRow="0" w:firstColumn="1" w:lastColumn="0" w:noHBand="0" w:noVBand="1"/>
      </w:tblPr>
      <w:tblGrid>
        <w:gridCol w:w="9634"/>
      </w:tblGrid>
      <w:tr w:rsidR="00506159" w:rsidRPr="00E576EC" w14:paraId="3AD2771C" w14:textId="77777777" w:rsidTr="00506159">
        <w:trPr>
          <w:trHeight w:val="372"/>
        </w:trPr>
        <w:tc>
          <w:tcPr>
            <w:tcW w:w="9634" w:type="dxa"/>
            <w:vAlign w:val="center"/>
          </w:tcPr>
          <w:p w14:paraId="7D9AC67B" w14:textId="7C75BCB6" w:rsidR="00506159" w:rsidRPr="00E576EC" w:rsidRDefault="00506159" w:rsidP="00535D7D">
            <w:pPr>
              <w:jc w:val="center"/>
              <w:rPr>
                <w:b/>
                <w:szCs w:val="22"/>
              </w:rPr>
            </w:pPr>
            <w:r w:rsidRPr="00E576EC">
              <w:rPr>
                <w:b/>
                <w:szCs w:val="22"/>
              </w:rPr>
              <w:t xml:space="preserve">Details of </w:t>
            </w:r>
            <w:r w:rsidR="009F3E64" w:rsidRPr="009F3E64">
              <w:rPr>
                <w:b/>
                <w:szCs w:val="22"/>
              </w:rPr>
              <w:t xml:space="preserve">Institutional </w:t>
            </w:r>
            <w:r w:rsidR="002833EB">
              <w:rPr>
                <w:b/>
                <w:szCs w:val="22"/>
              </w:rPr>
              <w:t>C</w:t>
            </w:r>
            <w:r w:rsidRPr="00E576EC">
              <w:rPr>
                <w:b/>
                <w:szCs w:val="22"/>
              </w:rPr>
              <w:t>itizenship activity</w:t>
            </w:r>
          </w:p>
        </w:tc>
      </w:tr>
      <w:tr w:rsidR="00506159" w:rsidRPr="00E576EC" w14:paraId="619DA704" w14:textId="77777777" w:rsidTr="00506159">
        <w:trPr>
          <w:trHeight w:val="970"/>
        </w:trPr>
        <w:tc>
          <w:tcPr>
            <w:tcW w:w="9634" w:type="dxa"/>
          </w:tcPr>
          <w:p w14:paraId="37303973" w14:textId="77777777" w:rsidR="00506159" w:rsidRPr="00E576EC" w:rsidRDefault="00506159" w:rsidP="00535D7D">
            <w:pPr>
              <w:spacing w:line="360" w:lineRule="auto"/>
              <w:rPr>
                <w:szCs w:val="22"/>
              </w:rPr>
            </w:pPr>
          </w:p>
        </w:tc>
      </w:tr>
    </w:tbl>
    <w:p w14:paraId="4881E0E9" w14:textId="6A4DD629" w:rsidR="002D42EB" w:rsidRPr="00E576EC" w:rsidRDefault="002D42EB" w:rsidP="00DF2B27">
      <w:pPr>
        <w:pStyle w:val="BodyTextIndent"/>
        <w:spacing w:after="0" w:line="276" w:lineRule="auto"/>
        <w:ind w:left="0"/>
        <w:rPr>
          <w:b/>
          <w:bCs/>
          <w:szCs w:val="22"/>
        </w:rPr>
      </w:pPr>
    </w:p>
    <w:p w14:paraId="73D60827" w14:textId="7232582F" w:rsidR="00822552" w:rsidRPr="00E576EC" w:rsidRDefault="00822552" w:rsidP="00456EA6">
      <w:pPr>
        <w:pStyle w:val="BodyTextIndent"/>
        <w:numPr>
          <w:ilvl w:val="0"/>
          <w:numId w:val="6"/>
        </w:numPr>
        <w:spacing w:after="0"/>
        <w:rPr>
          <w:b/>
          <w:bCs/>
          <w:szCs w:val="22"/>
        </w:rPr>
      </w:pPr>
      <w:r w:rsidRPr="00E576EC">
        <w:rPr>
          <w:b/>
          <w:bCs/>
          <w:szCs w:val="22"/>
        </w:rPr>
        <w:lastRenderedPageBreak/>
        <w:t xml:space="preserve">Mandatory </w:t>
      </w:r>
      <w:r w:rsidR="00A34201">
        <w:rPr>
          <w:b/>
          <w:bCs/>
          <w:szCs w:val="22"/>
        </w:rPr>
        <w:t>Training</w:t>
      </w:r>
    </w:p>
    <w:p w14:paraId="43C5D276" w14:textId="00F19D86" w:rsidR="00822552" w:rsidRPr="00E576EC" w:rsidRDefault="00822552" w:rsidP="00456EA6">
      <w:pPr>
        <w:pStyle w:val="BodyTextIndent"/>
        <w:spacing w:after="0"/>
        <w:ind w:left="360"/>
        <w:rPr>
          <w:szCs w:val="22"/>
        </w:rPr>
      </w:pPr>
      <w:bookmarkStart w:id="5" w:name="_Hlk117191648"/>
      <w:r w:rsidRPr="00E576EC">
        <w:rPr>
          <w:szCs w:val="22"/>
        </w:rPr>
        <w:t>To keep colleagues safe and well at work</w:t>
      </w:r>
      <w:r w:rsidR="00A97EF0" w:rsidRPr="00E576EC">
        <w:rPr>
          <w:szCs w:val="22"/>
        </w:rPr>
        <w:t>,</w:t>
      </w:r>
      <w:r w:rsidRPr="00E576EC">
        <w:rPr>
          <w:szCs w:val="22"/>
        </w:rPr>
        <w:t xml:space="preserve"> all staff at UCL must be compliant with </w:t>
      </w:r>
      <w:hyperlink r:id="rId15" w:history="1">
        <w:r w:rsidRPr="00A34201">
          <w:rPr>
            <w:rStyle w:val="Hyperlink"/>
            <w:szCs w:val="22"/>
          </w:rPr>
          <w:t>mandatory training requirements</w:t>
        </w:r>
      </w:hyperlink>
      <w:r w:rsidRPr="00E576EC">
        <w:rPr>
          <w:szCs w:val="22"/>
        </w:rPr>
        <w:t>. You may also have mandatory training that is specific to your role (e.g., Safety and Fire in labs).</w:t>
      </w:r>
    </w:p>
    <w:p w14:paraId="6B1615DC" w14:textId="03E2101D" w:rsidR="00822552" w:rsidRPr="00E576EC" w:rsidRDefault="00822552" w:rsidP="00822552">
      <w:pPr>
        <w:pStyle w:val="BodyTextIndent"/>
        <w:spacing w:after="0" w:line="276" w:lineRule="auto"/>
        <w:ind w:left="360"/>
        <w:rPr>
          <w:b/>
          <w:bCs/>
          <w:szCs w:val="22"/>
        </w:rPr>
      </w:pPr>
    </w:p>
    <w:tbl>
      <w:tblPr>
        <w:tblStyle w:val="TableGrid"/>
        <w:tblW w:w="0" w:type="auto"/>
        <w:tblInd w:w="-5" w:type="dxa"/>
        <w:tblLook w:val="04A0" w:firstRow="1" w:lastRow="0" w:firstColumn="1" w:lastColumn="0" w:noHBand="0" w:noVBand="1"/>
      </w:tblPr>
      <w:tblGrid>
        <w:gridCol w:w="8364"/>
        <w:gridCol w:w="1269"/>
      </w:tblGrid>
      <w:tr w:rsidR="002E4EFF" w:rsidRPr="00E576EC" w14:paraId="13C9731D" w14:textId="77777777" w:rsidTr="00165D00">
        <w:trPr>
          <w:trHeight w:val="415"/>
        </w:trPr>
        <w:tc>
          <w:tcPr>
            <w:tcW w:w="8364" w:type="dxa"/>
          </w:tcPr>
          <w:p w14:paraId="2896EE6A" w14:textId="106DFCFC" w:rsidR="002E4EFF" w:rsidRPr="00E576EC" w:rsidRDefault="002E4EFF" w:rsidP="00822552">
            <w:pPr>
              <w:pStyle w:val="BodyTextIndent"/>
              <w:spacing w:after="0" w:line="276" w:lineRule="auto"/>
              <w:ind w:left="0"/>
              <w:rPr>
                <w:b/>
                <w:bCs/>
                <w:szCs w:val="22"/>
              </w:rPr>
            </w:pPr>
            <w:r w:rsidRPr="00E576EC">
              <w:rPr>
                <w:szCs w:val="22"/>
              </w:rPr>
              <w:t xml:space="preserve">Please check your </w:t>
            </w:r>
            <w:hyperlink r:id="rId16" w:history="1">
              <w:r w:rsidRPr="00E576EC">
                <w:rPr>
                  <w:rStyle w:val="Hyperlink"/>
                  <w:szCs w:val="22"/>
                </w:rPr>
                <w:t>LearnUpon</w:t>
              </w:r>
            </w:hyperlink>
            <w:r w:rsidRPr="00E576EC">
              <w:rPr>
                <w:szCs w:val="22"/>
              </w:rPr>
              <w:t xml:space="preserve"> record to ensure you are compliant. Are you up to date with your </w:t>
            </w:r>
            <w:r w:rsidR="00084C65" w:rsidRPr="002833EB">
              <w:t xml:space="preserve">Mandatory </w:t>
            </w:r>
            <w:r w:rsidR="00084C65">
              <w:rPr>
                <w:szCs w:val="22"/>
              </w:rPr>
              <w:t>T</w:t>
            </w:r>
            <w:r w:rsidR="00084C65">
              <w:t>raining</w:t>
            </w:r>
            <w:r w:rsidRPr="00E576EC">
              <w:rPr>
                <w:szCs w:val="22"/>
              </w:rPr>
              <w:t xml:space="preserve">?   </w:t>
            </w:r>
          </w:p>
        </w:tc>
        <w:tc>
          <w:tcPr>
            <w:tcW w:w="1269" w:type="dxa"/>
          </w:tcPr>
          <w:p w14:paraId="41451F2A" w14:textId="31C203E5" w:rsidR="002E4EFF" w:rsidRPr="00E576EC" w:rsidRDefault="002E4EFF" w:rsidP="00822552">
            <w:pPr>
              <w:pStyle w:val="BodyTextIndent"/>
              <w:spacing w:after="0" w:line="276" w:lineRule="auto"/>
              <w:ind w:left="0"/>
              <w:rPr>
                <w:b/>
                <w:bCs/>
                <w:szCs w:val="22"/>
              </w:rPr>
            </w:pPr>
            <w:r w:rsidRPr="00E576EC">
              <w:rPr>
                <w:b/>
                <w:bCs/>
                <w:szCs w:val="22"/>
              </w:rPr>
              <w:t>Y or N</w:t>
            </w:r>
          </w:p>
        </w:tc>
      </w:tr>
      <w:bookmarkEnd w:id="5"/>
    </w:tbl>
    <w:p w14:paraId="22DFD6A8" w14:textId="77777777" w:rsidR="00240EE9" w:rsidRDefault="00240EE9" w:rsidP="00240EE9">
      <w:pPr>
        <w:spacing w:after="240"/>
        <w:rPr>
          <w:rStyle w:val="normaltextrun"/>
          <w:rFonts w:cs="Arial"/>
          <w:b/>
          <w:bCs/>
          <w:color w:val="000000"/>
          <w:szCs w:val="22"/>
        </w:rPr>
      </w:pPr>
    </w:p>
    <w:p w14:paraId="5CCA3EC6" w14:textId="55D7094C" w:rsidR="00E41043" w:rsidRPr="00E41043" w:rsidRDefault="00B61852" w:rsidP="00E41043">
      <w:pPr>
        <w:pStyle w:val="ListParagraph"/>
        <w:numPr>
          <w:ilvl w:val="0"/>
          <w:numId w:val="6"/>
        </w:numPr>
        <w:rPr>
          <w:rFonts w:eastAsia="Calibri" w:cs="Arial"/>
          <w:b/>
          <w:bCs/>
          <w:szCs w:val="22"/>
        </w:rPr>
      </w:pPr>
      <w:r w:rsidRPr="00E41043">
        <w:rPr>
          <w:rFonts w:eastAsia="Calibri" w:cs="Arial"/>
          <w:b/>
          <w:bCs/>
          <w:szCs w:val="22"/>
        </w:rPr>
        <w:t>Declarations of Interest</w:t>
      </w:r>
    </w:p>
    <w:p w14:paraId="6FEB52B0" w14:textId="0DE672AE" w:rsidR="00B61852" w:rsidRPr="00E41043" w:rsidRDefault="00B61852" w:rsidP="00E41043">
      <w:pPr>
        <w:pStyle w:val="ListParagraph"/>
        <w:ind w:left="360"/>
        <w:rPr>
          <w:rFonts w:eastAsia="Calibri" w:cs="Arial"/>
          <w:b/>
          <w:bCs/>
          <w:szCs w:val="22"/>
        </w:rPr>
      </w:pPr>
      <w:r w:rsidRPr="00E41043">
        <w:rPr>
          <w:rFonts w:eastAsia="Calibri" w:cs="Arial"/>
          <w:szCs w:val="22"/>
        </w:rPr>
        <w:t xml:space="preserve">Senior staff (Grade 10 staff, Heads of Department, and other senior members of staff) </w:t>
      </w:r>
      <w:hyperlink r:id="rId17">
        <w:r w:rsidRPr="00E41043">
          <w:rPr>
            <w:rStyle w:val="Hyperlink"/>
            <w:rFonts w:eastAsia="Calibri" w:cs="Arial"/>
            <w:szCs w:val="22"/>
          </w:rPr>
          <w:t>are required to submit an annual declaration of interests</w:t>
        </w:r>
      </w:hyperlink>
      <w:r w:rsidRPr="00E41043">
        <w:rPr>
          <w:rFonts w:eastAsia="Calibri" w:cs="Arial"/>
          <w:szCs w:val="22"/>
        </w:rPr>
        <w:t xml:space="preserve"> every year through the </w:t>
      </w:r>
      <w:hyperlink r:id="rId18">
        <w:r w:rsidRPr="00E41043">
          <w:rPr>
            <w:rStyle w:val="Hyperlink"/>
            <w:rFonts w:eastAsia="Calibri" w:cs="Arial"/>
            <w:szCs w:val="22"/>
          </w:rPr>
          <w:t>'Declaration of Interest' feature in Inside UCL.</w:t>
        </w:r>
      </w:hyperlink>
    </w:p>
    <w:p w14:paraId="31D01217" w14:textId="77777777" w:rsidR="00B61852" w:rsidRPr="000A24CE" w:rsidRDefault="00B61852" w:rsidP="00B61852">
      <w:pPr>
        <w:rPr>
          <w:rFonts w:eastAsia="Calibri" w:cs="Arial"/>
          <w:szCs w:val="22"/>
        </w:rPr>
      </w:pPr>
    </w:p>
    <w:tbl>
      <w:tblPr>
        <w:tblStyle w:val="TableGrid"/>
        <w:tblW w:w="9634" w:type="dxa"/>
        <w:tblLayout w:type="fixed"/>
        <w:tblLook w:val="04A0" w:firstRow="1" w:lastRow="0" w:firstColumn="1" w:lastColumn="0" w:noHBand="0" w:noVBand="1"/>
      </w:tblPr>
      <w:tblGrid>
        <w:gridCol w:w="8075"/>
        <w:gridCol w:w="1559"/>
      </w:tblGrid>
      <w:tr w:rsidR="00B61852" w:rsidRPr="000A24CE" w14:paraId="15B27100" w14:textId="77777777" w:rsidTr="00240EE9">
        <w:trPr>
          <w:trHeight w:val="420"/>
        </w:trPr>
        <w:tc>
          <w:tcPr>
            <w:tcW w:w="8075" w:type="dxa"/>
            <w:tcMar>
              <w:left w:w="108" w:type="dxa"/>
              <w:right w:w="108" w:type="dxa"/>
            </w:tcMar>
          </w:tcPr>
          <w:p w14:paraId="1652C26B" w14:textId="77777777" w:rsidR="00B61852" w:rsidRPr="000A24CE" w:rsidRDefault="00B61852" w:rsidP="009726AD">
            <w:pPr>
              <w:spacing w:after="240"/>
              <w:rPr>
                <w:rFonts w:eastAsia="Calibri" w:cs="Arial"/>
                <w:szCs w:val="22"/>
              </w:rPr>
            </w:pPr>
            <w:r w:rsidRPr="000A24CE">
              <w:rPr>
                <w:rFonts w:eastAsia="Calibri" w:cs="Arial"/>
                <w:szCs w:val="22"/>
              </w:rPr>
              <w:t>Have you submitted your annual Declaration of Interests for the current declaration year (1 August to 31 July)?</w:t>
            </w:r>
          </w:p>
        </w:tc>
        <w:tc>
          <w:tcPr>
            <w:tcW w:w="1559" w:type="dxa"/>
            <w:tcMar>
              <w:left w:w="108" w:type="dxa"/>
              <w:right w:w="108" w:type="dxa"/>
            </w:tcMar>
          </w:tcPr>
          <w:p w14:paraId="7FF92FF9" w14:textId="77777777" w:rsidR="00B61852" w:rsidRPr="000A24CE" w:rsidRDefault="00B61852" w:rsidP="00E81276">
            <w:pPr>
              <w:spacing w:line="276" w:lineRule="auto"/>
              <w:rPr>
                <w:rFonts w:eastAsia="Arial" w:cs="Arial"/>
                <w:b/>
                <w:bCs/>
                <w:szCs w:val="22"/>
              </w:rPr>
            </w:pPr>
            <w:r w:rsidRPr="000A24CE">
              <w:rPr>
                <w:rFonts w:eastAsia="Arial" w:cs="Arial"/>
                <w:b/>
                <w:bCs/>
                <w:szCs w:val="22"/>
              </w:rPr>
              <w:t>Y, N or N/A</w:t>
            </w:r>
          </w:p>
        </w:tc>
      </w:tr>
    </w:tbl>
    <w:p w14:paraId="6DBA757C" w14:textId="77777777" w:rsidR="00240EE9" w:rsidRDefault="00240EE9" w:rsidP="00240EE9">
      <w:pPr>
        <w:spacing w:after="240"/>
        <w:rPr>
          <w:rFonts w:cs="Arial"/>
          <w:b/>
          <w:bCs/>
          <w:szCs w:val="22"/>
        </w:rPr>
      </w:pPr>
    </w:p>
    <w:p w14:paraId="39B9FA09" w14:textId="2EBA0350" w:rsidR="00E41043" w:rsidRPr="00E41043" w:rsidRDefault="00B61852" w:rsidP="00E41043">
      <w:pPr>
        <w:pStyle w:val="ListParagraph"/>
        <w:numPr>
          <w:ilvl w:val="0"/>
          <w:numId w:val="6"/>
        </w:numPr>
        <w:rPr>
          <w:rFonts w:eastAsiaTheme="minorEastAsia" w:cs="Arial"/>
          <w:b/>
          <w:bCs/>
          <w:szCs w:val="22"/>
        </w:rPr>
      </w:pPr>
      <w:r w:rsidRPr="00E41043">
        <w:rPr>
          <w:rFonts w:eastAsiaTheme="minorEastAsia" w:cs="Arial"/>
          <w:b/>
          <w:bCs/>
          <w:szCs w:val="22"/>
        </w:rPr>
        <w:t>Disclosures of Conflict</w:t>
      </w:r>
    </w:p>
    <w:p w14:paraId="6C980E4E" w14:textId="77777777" w:rsidR="00E41043" w:rsidRDefault="00B61852" w:rsidP="00E41043">
      <w:pPr>
        <w:pStyle w:val="ListParagraph"/>
        <w:ind w:left="360"/>
        <w:rPr>
          <w:rFonts w:eastAsiaTheme="minorEastAsia" w:cs="Arial"/>
          <w:color w:val="000000" w:themeColor="text1"/>
          <w:szCs w:val="22"/>
        </w:rPr>
      </w:pPr>
      <w:r w:rsidRPr="00E41043">
        <w:rPr>
          <w:rFonts w:eastAsiaTheme="minorEastAsia" w:cs="Arial"/>
          <w:color w:val="000000" w:themeColor="text1"/>
          <w:szCs w:val="22"/>
        </w:rPr>
        <w:t xml:space="preserve">UCL staff </w:t>
      </w:r>
      <w:hyperlink r:id="rId19">
        <w:r w:rsidRPr="00E41043">
          <w:rPr>
            <w:rStyle w:val="Hyperlink"/>
            <w:rFonts w:eastAsiaTheme="minorEastAsia" w:cs="Arial"/>
            <w:szCs w:val="22"/>
          </w:rPr>
          <w:t>must make a conflict of interest disclosure</w:t>
        </w:r>
      </w:hyperlink>
      <w:r w:rsidRPr="00E41043">
        <w:rPr>
          <w:rFonts w:eastAsiaTheme="minorEastAsia" w:cs="Arial"/>
          <w:szCs w:val="22"/>
        </w:rPr>
        <w:t xml:space="preserve"> </w:t>
      </w:r>
      <w:r w:rsidRPr="00E41043">
        <w:rPr>
          <w:rFonts w:eastAsiaTheme="minorEastAsia" w:cs="Arial"/>
          <w:color w:val="000000" w:themeColor="text1"/>
          <w:szCs w:val="22"/>
        </w:rPr>
        <w:t xml:space="preserve">as soon as there is a risk that a conflict or potential conflict might arise or be perceived.  </w:t>
      </w:r>
    </w:p>
    <w:p w14:paraId="1514EC55" w14:textId="77777777" w:rsidR="00E41043" w:rsidRDefault="00E41043" w:rsidP="00E41043">
      <w:pPr>
        <w:pStyle w:val="ListParagraph"/>
        <w:ind w:left="360"/>
        <w:rPr>
          <w:rFonts w:eastAsiaTheme="minorEastAsia" w:cs="Arial"/>
          <w:szCs w:val="22"/>
        </w:rPr>
      </w:pPr>
    </w:p>
    <w:p w14:paraId="5DD2BA8E" w14:textId="2069C771" w:rsidR="00B61852" w:rsidRDefault="00B61852" w:rsidP="00E41043">
      <w:pPr>
        <w:pStyle w:val="ListParagraph"/>
        <w:ind w:left="360"/>
        <w:rPr>
          <w:rFonts w:eastAsiaTheme="minorEastAsia" w:cs="Arial"/>
          <w:szCs w:val="22"/>
        </w:rPr>
      </w:pPr>
      <w:r w:rsidRPr="000A24CE">
        <w:rPr>
          <w:rFonts w:eastAsiaTheme="minorEastAsia" w:cs="Arial"/>
          <w:szCs w:val="22"/>
        </w:rPr>
        <w:t xml:space="preserve">If you have a conflict of interest, you must disclose it on the </w:t>
      </w:r>
      <w:r w:rsidRPr="000A24CE">
        <w:rPr>
          <w:rFonts w:eastAsiaTheme="minorEastAsia" w:cs="Arial"/>
          <w:color w:val="000000" w:themeColor="text1"/>
          <w:szCs w:val="22"/>
        </w:rPr>
        <w:t xml:space="preserve">‘UCL Manage Conflicts and Declare Interests’ system (accessed via </w:t>
      </w:r>
      <w:hyperlink r:id="rId20">
        <w:r w:rsidRPr="000A24CE">
          <w:rPr>
            <w:rStyle w:val="Hyperlink"/>
            <w:rFonts w:eastAsiaTheme="minorEastAsia" w:cs="Arial"/>
            <w:color w:val="3366CC"/>
            <w:szCs w:val="22"/>
          </w:rPr>
          <w:t>www.ucl.ac.uk/myhr)</w:t>
        </w:r>
      </w:hyperlink>
      <w:r w:rsidRPr="000A24CE">
        <w:rPr>
          <w:rFonts w:eastAsiaTheme="minorEastAsia" w:cs="Arial"/>
          <w:szCs w:val="22"/>
        </w:rPr>
        <w:t xml:space="preserve"> and develop a conflict management plan to mitigate the risks to you and UCL.</w:t>
      </w:r>
    </w:p>
    <w:p w14:paraId="4CF2189E" w14:textId="77777777" w:rsidR="00E41043" w:rsidRPr="00E41043" w:rsidRDefault="00E41043" w:rsidP="00E41043">
      <w:pPr>
        <w:pStyle w:val="ListParagraph"/>
        <w:ind w:left="360"/>
        <w:rPr>
          <w:rFonts w:eastAsiaTheme="minorEastAsia" w:cs="Arial"/>
          <w:b/>
          <w:bCs/>
          <w:szCs w:val="22"/>
        </w:rPr>
      </w:pPr>
    </w:p>
    <w:tbl>
      <w:tblPr>
        <w:tblStyle w:val="TableGrid"/>
        <w:tblW w:w="0" w:type="auto"/>
        <w:tblLook w:val="04A0" w:firstRow="1" w:lastRow="0" w:firstColumn="1" w:lastColumn="0" w:noHBand="0" w:noVBand="1"/>
      </w:tblPr>
      <w:tblGrid>
        <w:gridCol w:w="8075"/>
        <w:gridCol w:w="1553"/>
      </w:tblGrid>
      <w:tr w:rsidR="00B61852" w:rsidRPr="000A24CE" w14:paraId="3FCE7DBC" w14:textId="77777777" w:rsidTr="00240EE9">
        <w:trPr>
          <w:trHeight w:val="420"/>
        </w:trPr>
        <w:tc>
          <w:tcPr>
            <w:tcW w:w="8075" w:type="dxa"/>
            <w:tcMar>
              <w:left w:w="108" w:type="dxa"/>
              <w:right w:w="108" w:type="dxa"/>
            </w:tcMar>
          </w:tcPr>
          <w:p w14:paraId="784BB12D" w14:textId="77777777" w:rsidR="00B61852" w:rsidRPr="000A24CE" w:rsidRDefault="00B61852" w:rsidP="009726AD">
            <w:pPr>
              <w:spacing w:after="240"/>
              <w:rPr>
                <w:rFonts w:eastAsia="Calibri" w:cs="Arial"/>
                <w:szCs w:val="22"/>
              </w:rPr>
            </w:pPr>
            <w:r w:rsidRPr="000A24CE">
              <w:rPr>
                <w:rFonts w:eastAsia="Calibri" w:cs="Arial"/>
                <w:szCs w:val="22"/>
              </w:rPr>
              <w:t xml:space="preserve">Have you disclosed a conflict of interest and developed a conflict management plan? </w:t>
            </w:r>
          </w:p>
        </w:tc>
        <w:tc>
          <w:tcPr>
            <w:tcW w:w="1553" w:type="dxa"/>
            <w:tcMar>
              <w:left w:w="108" w:type="dxa"/>
              <w:right w:w="108" w:type="dxa"/>
            </w:tcMar>
          </w:tcPr>
          <w:p w14:paraId="0AD8F227" w14:textId="77777777" w:rsidR="00B61852" w:rsidRPr="000A24CE" w:rsidRDefault="00B61852" w:rsidP="00E81276">
            <w:pPr>
              <w:spacing w:line="276" w:lineRule="auto"/>
              <w:rPr>
                <w:rFonts w:eastAsia="Arial" w:cs="Arial"/>
                <w:b/>
                <w:bCs/>
                <w:szCs w:val="22"/>
              </w:rPr>
            </w:pPr>
            <w:r w:rsidRPr="000A24CE">
              <w:rPr>
                <w:rFonts w:eastAsia="Arial" w:cs="Arial"/>
                <w:b/>
                <w:bCs/>
                <w:szCs w:val="22"/>
              </w:rPr>
              <w:t>Y, N or N/A</w:t>
            </w:r>
          </w:p>
        </w:tc>
      </w:tr>
    </w:tbl>
    <w:p w14:paraId="6087E11E" w14:textId="77777777" w:rsidR="00822552" w:rsidRPr="00E576EC" w:rsidRDefault="00822552" w:rsidP="00822552">
      <w:pPr>
        <w:rPr>
          <w:b/>
          <w:bCs/>
          <w:szCs w:val="22"/>
        </w:rPr>
      </w:pPr>
    </w:p>
    <w:p w14:paraId="6D199024" w14:textId="77777777" w:rsidR="00FE3AA3" w:rsidRDefault="00FE3AA3">
      <w:pPr>
        <w:rPr>
          <w:b/>
          <w:bCs/>
          <w:sz w:val="24"/>
          <w:szCs w:val="24"/>
        </w:rPr>
      </w:pPr>
      <w:bookmarkStart w:id="6" w:name="_Hlk117191687"/>
      <w:r>
        <w:rPr>
          <w:b/>
          <w:bCs/>
          <w:sz w:val="24"/>
          <w:szCs w:val="24"/>
        </w:rPr>
        <w:br w:type="page"/>
      </w:r>
    </w:p>
    <w:p w14:paraId="6260F849" w14:textId="4EC4C07E" w:rsidR="00F9338B" w:rsidRPr="002C6434" w:rsidRDefault="002C6434" w:rsidP="00313293">
      <w:pPr>
        <w:rPr>
          <w:szCs w:val="22"/>
        </w:rPr>
      </w:pPr>
      <w:r w:rsidRPr="0045038D">
        <w:rPr>
          <w:b/>
          <w:bCs/>
          <w:sz w:val="24"/>
          <w:szCs w:val="24"/>
        </w:rPr>
        <w:lastRenderedPageBreak/>
        <w:t>Part B</w:t>
      </w:r>
      <w:r w:rsidR="00B83F04" w:rsidRPr="0045038D">
        <w:rPr>
          <w:b/>
          <w:bCs/>
          <w:sz w:val="24"/>
          <w:szCs w:val="24"/>
        </w:rPr>
        <w:t xml:space="preserve">: </w:t>
      </w:r>
      <w:r w:rsidR="00EA6FFA" w:rsidRPr="0045038D">
        <w:rPr>
          <w:b/>
          <w:bCs/>
          <w:sz w:val="24"/>
          <w:szCs w:val="24"/>
        </w:rPr>
        <w:t>Planning for next year</w:t>
      </w:r>
      <w:r w:rsidR="00A90FAB" w:rsidRPr="002C6434">
        <w:rPr>
          <w:b/>
          <w:bCs/>
          <w:szCs w:val="22"/>
        </w:rPr>
        <w:t xml:space="preserve"> </w:t>
      </w:r>
      <w:r w:rsidR="00A90FAB" w:rsidRPr="002C6434">
        <w:rPr>
          <w:szCs w:val="22"/>
        </w:rPr>
        <w:t>(</w:t>
      </w:r>
      <w:r w:rsidR="00B83F04" w:rsidRPr="002C6434">
        <w:rPr>
          <w:szCs w:val="22"/>
        </w:rPr>
        <w:t xml:space="preserve">To be completed </w:t>
      </w:r>
      <w:r w:rsidR="002A7B4E" w:rsidRPr="002C6434">
        <w:rPr>
          <w:szCs w:val="22"/>
        </w:rPr>
        <w:t xml:space="preserve">in discussion </w:t>
      </w:r>
      <w:r w:rsidR="00B83F04" w:rsidRPr="002C6434">
        <w:rPr>
          <w:szCs w:val="22"/>
        </w:rPr>
        <w:t>during the appraisal meeting</w:t>
      </w:r>
      <w:r w:rsidR="00A90FAB" w:rsidRPr="002C6434">
        <w:rPr>
          <w:szCs w:val="22"/>
        </w:rPr>
        <w:t>)</w:t>
      </w:r>
    </w:p>
    <w:bookmarkEnd w:id="6"/>
    <w:p w14:paraId="259F0BF7" w14:textId="77777777" w:rsidR="00F71223" w:rsidRPr="002C6434" w:rsidRDefault="00F71223" w:rsidP="006B0CC9">
      <w:pPr>
        <w:pStyle w:val="BodyTextIndent"/>
        <w:spacing w:after="0"/>
        <w:ind w:left="0"/>
        <w:rPr>
          <w:szCs w:val="22"/>
        </w:rPr>
      </w:pPr>
    </w:p>
    <w:p w14:paraId="262CF225" w14:textId="77777777" w:rsidR="00F71223" w:rsidRPr="00E576EC" w:rsidRDefault="00F71223" w:rsidP="006B0CC9">
      <w:pPr>
        <w:pStyle w:val="BodyTextIndent"/>
        <w:spacing w:after="0"/>
        <w:ind w:left="0"/>
        <w:rPr>
          <w:szCs w:val="22"/>
        </w:rPr>
      </w:pPr>
    </w:p>
    <w:p w14:paraId="7690F50B" w14:textId="7B2475FA" w:rsidR="008D4F8E" w:rsidRDefault="00EA0054" w:rsidP="006B0CC9">
      <w:pPr>
        <w:pStyle w:val="BodyTextIndent"/>
        <w:numPr>
          <w:ilvl w:val="0"/>
          <w:numId w:val="32"/>
        </w:numPr>
        <w:spacing w:after="0"/>
        <w:ind w:left="284" w:hanging="284"/>
        <w:rPr>
          <w:b/>
          <w:bCs/>
          <w:szCs w:val="22"/>
        </w:rPr>
      </w:pPr>
      <w:r w:rsidRPr="00E576EC">
        <w:rPr>
          <w:b/>
          <w:bCs/>
          <w:szCs w:val="22"/>
        </w:rPr>
        <w:t>UCL Goal Setting</w:t>
      </w:r>
    </w:p>
    <w:p w14:paraId="40CF0091" w14:textId="0877FE5D" w:rsidR="00EB20CA" w:rsidRPr="00E576EC" w:rsidRDefault="00EB20CA" w:rsidP="7D0A957B">
      <w:pPr>
        <w:pStyle w:val="BodyTextIndent"/>
        <w:spacing w:after="0"/>
        <w:ind w:left="284"/>
        <w:rPr>
          <w:b/>
          <w:bCs/>
        </w:rPr>
      </w:pPr>
      <w:r>
        <w:t xml:space="preserve">Use the </w:t>
      </w:r>
      <w:hyperlink r:id="rId21">
        <w:r w:rsidRPr="7D0A957B">
          <w:rPr>
            <w:rStyle w:val="Hyperlink"/>
          </w:rPr>
          <w:t>UCL goal setting model</w:t>
        </w:r>
      </w:hyperlink>
      <w:r>
        <w:t xml:space="preserve"> to create a set of goals for the coming year. This discussion should include reflection on development needs, working behaviours, and value of ongoing tasks. Goals should be agreed during the appraisal meeting and reviewed regularly in 1-1 </w:t>
      </w:r>
      <w:hyperlink r:id="rId22">
        <w:r w:rsidRPr="7D0A957B">
          <w:rPr>
            <w:rStyle w:val="Hyperlink"/>
          </w:rPr>
          <w:t>developmental conversations</w:t>
        </w:r>
      </w:hyperlink>
      <w:r>
        <w:t xml:space="preserve">.  </w:t>
      </w:r>
    </w:p>
    <w:p w14:paraId="5818338A" w14:textId="77777777" w:rsidR="00F9338B" w:rsidRPr="00E576EC" w:rsidRDefault="00F9338B" w:rsidP="00B64931">
      <w:pPr>
        <w:pStyle w:val="BodyTextIndent"/>
        <w:spacing w:after="0"/>
        <w:ind w:left="284"/>
        <w:rPr>
          <w:szCs w:val="22"/>
        </w:rPr>
      </w:pPr>
    </w:p>
    <w:tbl>
      <w:tblPr>
        <w:tblpPr w:leftFromText="180" w:rightFromText="180" w:vertAnchor="text" w:horzAnchor="margin" w:tblpY="29"/>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197970" w:rsidRPr="00E576EC" w14:paraId="0740E975" w14:textId="77777777" w:rsidTr="00DA1A63">
        <w:trPr>
          <w:trHeight w:val="983"/>
        </w:trPr>
        <w:tc>
          <w:tcPr>
            <w:tcW w:w="9634" w:type="dxa"/>
            <w:tcBorders>
              <w:top w:val="single" w:sz="4" w:space="0" w:color="auto"/>
              <w:bottom w:val="single" w:sz="4" w:space="0" w:color="auto"/>
            </w:tcBorders>
          </w:tcPr>
          <w:p w14:paraId="7ECCEAA6" w14:textId="3417AA90" w:rsidR="00175556" w:rsidRPr="00E576EC" w:rsidRDefault="008E0A89" w:rsidP="0009781E">
            <w:pPr>
              <w:pStyle w:val="BodyTextIndent"/>
              <w:spacing w:after="0"/>
              <w:ind w:left="0"/>
              <w:jc w:val="both"/>
              <w:rPr>
                <w:bCs/>
                <w:szCs w:val="22"/>
              </w:rPr>
            </w:pPr>
            <w:r w:rsidRPr="00E576EC">
              <w:rPr>
                <w:b/>
                <w:szCs w:val="22"/>
              </w:rPr>
              <w:t>1</w:t>
            </w:r>
            <w:r w:rsidR="00197970" w:rsidRPr="00E576EC">
              <w:rPr>
                <w:b/>
                <w:szCs w:val="22"/>
              </w:rPr>
              <w:t xml:space="preserve"> - Deliver </w:t>
            </w:r>
            <w:r w:rsidR="00F71223" w:rsidRPr="00E576EC">
              <w:rPr>
                <w:bCs/>
                <w:szCs w:val="22"/>
              </w:rPr>
              <w:t>on</w:t>
            </w:r>
            <w:r w:rsidR="00F71223" w:rsidRPr="00E576EC">
              <w:rPr>
                <w:b/>
                <w:szCs w:val="22"/>
              </w:rPr>
              <w:t xml:space="preserve"> </w:t>
            </w:r>
            <w:r w:rsidR="00197970" w:rsidRPr="00E576EC">
              <w:rPr>
                <w:bCs/>
                <w:szCs w:val="22"/>
              </w:rPr>
              <w:t>your department’s priorities. These goals will typically capture the contribution you will make this year</w:t>
            </w:r>
            <w:r w:rsidR="00B83F04" w:rsidRPr="00E576EC">
              <w:rPr>
                <w:bCs/>
                <w:szCs w:val="22"/>
              </w:rPr>
              <w:t>.</w:t>
            </w:r>
            <w:r w:rsidR="00197970" w:rsidRPr="00E576EC">
              <w:rPr>
                <w:bCs/>
                <w:szCs w:val="22"/>
              </w:rPr>
              <w:t xml:space="preserve">  </w:t>
            </w:r>
            <w:r w:rsidR="0004550D" w:rsidRPr="00E576EC">
              <w:rPr>
                <w:bCs/>
                <w:szCs w:val="22"/>
              </w:rPr>
              <w:t xml:space="preserve">Use the SMART </w:t>
            </w:r>
            <w:r w:rsidR="0008582F" w:rsidRPr="0008582F">
              <w:rPr>
                <w:bCs/>
                <w:szCs w:val="22"/>
              </w:rPr>
              <w:t>(Specific, Measurable, Attainable, Realistic, Timebound)</w:t>
            </w:r>
            <w:r w:rsidR="005A7EA8">
              <w:rPr>
                <w:bCs/>
                <w:szCs w:val="22"/>
              </w:rPr>
              <w:t xml:space="preserve"> </w:t>
            </w:r>
            <w:r w:rsidR="0004550D" w:rsidRPr="00E576EC">
              <w:rPr>
                <w:bCs/>
                <w:szCs w:val="22"/>
              </w:rPr>
              <w:t xml:space="preserve">goal structure if helpful. </w:t>
            </w:r>
          </w:p>
          <w:p w14:paraId="5E914CEC" w14:textId="68F5490C" w:rsidR="00197970" w:rsidRPr="00E576EC" w:rsidRDefault="00197970" w:rsidP="001F4F48">
            <w:pPr>
              <w:pStyle w:val="BodyTextIndent"/>
              <w:spacing w:before="120" w:after="0"/>
              <w:ind w:left="0"/>
              <w:jc w:val="both"/>
              <w:rPr>
                <w:szCs w:val="22"/>
              </w:rPr>
            </w:pPr>
            <w:r w:rsidRPr="00E576EC">
              <w:rPr>
                <w:szCs w:val="22"/>
              </w:rPr>
              <w:t>(</w:t>
            </w:r>
            <w:r w:rsidR="00627C5A" w:rsidRPr="00E576EC">
              <w:rPr>
                <w:szCs w:val="22"/>
              </w:rPr>
              <w:t>UCL recommendation</w:t>
            </w:r>
            <w:r w:rsidRPr="00E576EC">
              <w:rPr>
                <w:szCs w:val="22"/>
              </w:rPr>
              <w:t xml:space="preserve">: identify </w:t>
            </w:r>
            <w:r w:rsidR="00AA46F3" w:rsidRPr="00E576EC">
              <w:rPr>
                <w:szCs w:val="22"/>
              </w:rPr>
              <w:t>1-3</w:t>
            </w:r>
            <w:r w:rsidR="00911B99" w:rsidRPr="00E576EC">
              <w:rPr>
                <w:szCs w:val="22"/>
              </w:rPr>
              <w:t xml:space="preserve"> goals</w:t>
            </w:r>
            <w:r w:rsidRPr="00E576EC">
              <w:rPr>
                <w:szCs w:val="22"/>
              </w:rPr>
              <w:t xml:space="preserve"> – </w:t>
            </w:r>
            <w:hyperlink r:id="rId23" w:history="1">
              <w:r w:rsidRPr="00E576EC">
                <w:rPr>
                  <w:rStyle w:val="Hyperlink"/>
                  <w:szCs w:val="22"/>
                </w:rPr>
                <w:t>example here</w:t>
              </w:r>
            </w:hyperlink>
            <w:r w:rsidRPr="00E576EC">
              <w:rPr>
                <w:szCs w:val="22"/>
              </w:rPr>
              <w:t>)</w:t>
            </w:r>
          </w:p>
        </w:tc>
      </w:tr>
      <w:tr w:rsidR="00197970" w:rsidRPr="00E576EC" w14:paraId="5564F8D7" w14:textId="77777777" w:rsidTr="00A42595">
        <w:trPr>
          <w:trHeight w:val="1451"/>
        </w:trPr>
        <w:tc>
          <w:tcPr>
            <w:tcW w:w="9634" w:type="dxa"/>
            <w:tcBorders>
              <w:top w:val="single" w:sz="4" w:space="0" w:color="auto"/>
              <w:bottom w:val="single" w:sz="4" w:space="0" w:color="auto"/>
            </w:tcBorders>
          </w:tcPr>
          <w:p w14:paraId="6048DA4F" w14:textId="77777777" w:rsidR="00197970" w:rsidRPr="00E576EC" w:rsidRDefault="00197970" w:rsidP="00EF6D91">
            <w:pPr>
              <w:pStyle w:val="BodyTextIndent"/>
              <w:spacing w:after="0"/>
              <w:ind w:left="0"/>
              <w:rPr>
                <w:bCs/>
                <w:szCs w:val="22"/>
              </w:rPr>
            </w:pPr>
          </w:p>
          <w:p w14:paraId="65EBFA5D" w14:textId="77777777" w:rsidR="00197970" w:rsidRPr="00E576EC" w:rsidRDefault="00197970" w:rsidP="00EF6D91">
            <w:pPr>
              <w:pStyle w:val="BodyTextIndent"/>
              <w:spacing w:after="0"/>
              <w:ind w:left="0"/>
              <w:rPr>
                <w:bCs/>
                <w:szCs w:val="22"/>
              </w:rPr>
            </w:pPr>
          </w:p>
          <w:p w14:paraId="00194EB5" w14:textId="77777777" w:rsidR="00197970" w:rsidRPr="00E576EC" w:rsidRDefault="00197970" w:rsidP="00EF6D91">
            <w:pPr>
              <w:pStyle w:val="BodyTextIndent"/>
              <w:spacing w:after="0"/>
              <w:ind w:left="0"/>
              <w:rPr>
                <w:bCs/>
                <w:szCs w:val="22"/>
              </w:rPr>
            </w:pPr>
          </w:p>
          <w:p w14:paraId="65ED2302" w14:textId="01001121" w:rsidR="00197970" w:rsidRPr="00E576EC" w:rsidRDefault="00197970" w:rsidP="00DA1A63">
            <w:pPr>
              <w:pStyle w:val="BodyTextIndent"/>
              <w:ind w:left="0"/>
              <w:rPr>
                <w:b/>
                <w:szCs w:val="22"/>
              </w:rPr>
            </w:pPr>
          </w:p>
        </w:tc>
      </w:tr>
    </w:tbl>
    <w:p w14:paraId="0D0CA259" w14:textId="77777777" w:rsidR="00291C53" w:rsidRPr="00E576EC" w:rsidRDefault="00291C53" w:rsidP="007F31ED">
      <w:pPr>
        <w:pStyle w:val="BodyTextIndent"/>
        <w:spacing w:line="276" w:lineRule="auto"/>
        <w:ind w:left="426"/>
        <w:rPr>
          <w:szCs w:val="22"/>
        </w:rPr>
      </w:pPr>
    </w:p>
    <w:tbl>
      <w:tblPr>
        <w:tblpPr w:leftFromText="180" w:rightFromText="180" w:vertAnchor="text" w:horzAnchor="margin" w:tblpY="29"/>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F75E53" w:rsidRPr="00E576EC" w14:paraId="67B8B5DD" w14:textId="77777777" w:rsidTr="00B4395B">
        <w:trPr>
          <w:trHeight w:val="983"/>
        </w:trPr>
        <w:tc>
          <w:tcPr>
            <w:tcW w:w="9634" w:type="dxa"/>
            <w:tcBorders>
              <w:top w:val="single" w:sz="4" w:space="0" w:color="auto"/>
              <w:bottom w:val="single" w:sz="4" w:space="0" w:color="auto"/>
            </w:tcBorders>
          </w:tcPr>
          <w:p w14:paraId="22061CEE" w14:textId="4FB7ACD0" w:rsidR="005E135D" w:rsidRPr="00E576EC" w:rsidRDefault="00324ECE" w:rsidP="0009781E">
            <w:pPr>
              <w:pStyle w:val="BodyTextIndent"/>
              <w:spacing w:after="0"/>
              <w:ind w:left="0"/>
              <w:jc w:val="both"/>
              <w:rPr>
                <w:szCs w:val="22"/>
              </w:rPr>
            </w:pPr>
            <w:r w:rsidRPr="00E576EC">
              <w:rPr>
                <w:b/>
                <w:szCs w:val="22"/>
              </w:rPr>
              <w:t>2</w:t>
            </w:r>
            <w:r w:rsidR="001F6388" w:rsidRPr="00E576EC">
              <w:rPr>
                <w:b/>
                <w:szCs w:val="22"/>
              </w:rPr>
              <w:t xml:space="preserve"> - </w:t>
            </w:r>
            <w:r w:rsidR="00B4395B" w:rsidRPr="00E576EC">
              <w:rPr>
                <w:b/>
                <w:szCs w:val="22"/>
              </w:rPr>
              <w:t>Discover</w:t>
            </w:r>
            <w:r w:rsidR="00B4395B" w:rsidRPr="00E576EC">
              <w:rPr>
                <w:szCs w:val="22"/>
              </w:rPr>
              <w:t xml:space="preserve"> your potential. This goal help</w:t>
            </w:r>
            <w:r w:rsidR="007E4655" w:rsidRPr="00E576EC">
              <w:rPr>
                <w:szCs w:val="22"/>
              </w:rPr>
              <w:t>s</w:t>
            </w:r>
            <w:r w:rsidR="00B4395B" w:rsidRPr="00E576EC">
              <w:rPr>
                <w:szCs w:val="22"/>
              </w:rPr>
              <w:t xml:space="preserve"> you build </w:t>
            </w:r>
            <w:r w:rsidR="00341BFB" w:rsidRPr="00E576EC">
              <w:rPr>
                <w:szCs w:val="22"/>
              </w:rPr>
              <w:t>and develop your skills</w:t>
            </w:r>
            <w:r w:rsidR="007E4655" w:rsidRPr="00E576EC">
              <w:rPr>
                <w:szCs w:val="22"/>
              </w:rPr>
              <w:t>.</w:t>
            </w:r>
            <w:r w:rsidR="00341BFB" w:rsidRPr="00E576EC">
              <w:rPr>
                <w:szCs w:val="22"/>
              </w:rPr>
              <w:t xml:space="preserve"> </w:t>
            </w:r>
            <w:r w:rsidR="00175556" w:rsidRPr="00E576EC">
              <w:rPr>
                <w:szCs w:val="22"/>
              </w:rPr>
              <w:t xml:space="preserve">Highlight any </w:t>
            </w:r>
            <w:r w:rsidR="0004550D" w:rsidRPr="00E576EC">
              <w:rPr>
                <w:szCs w:val="22"/>
              </w:rPr>
              <w:t xml:space="preserve">knowledge gaps and </w:t>
            </w:r>
            <w:r w:rsidR="00175556" w:rsidRPr="00E576EC">
              <w:rPr>
                <w:szCs w:val="22"/>
              </w:rPr>
              <w:t>development needs</w:t>
            </w:r>
            <w:r w:rsidR="0004550D" w:rsidRPr="00E576EC">
              <w:rPr>
                <w:szCs w:val="22"/>
              </w:rPr>
              <w:t xml:space="preserve"> relevant to your</w:t>
            </w:r>
            <w:r w:rsidR="005E135D" w:rsidRPr="00E576EC">
              <w:rPr>
                <w:szCs w:val="22"/>
              </w:rPr>
              <w:t xml:space="preserve"> </w:t>
            </w:r>
            <w:r w:rsidR="008B6FE0" w:rsidRPr="00E576EC">
              <w:rPr>
                <w:szCs w:val="22"/>
              </w:rPr>
              <w:t>career ambitions</w:t>
            </w:r>
            <w:r w:rsidR="005E135D" w:rsidRPr="00E576EC">
              <w:rPr>
                <w:szCs w:val="22"/>
              </w:rPr>
              <w:t>. Remember, development could include taking on a relevant project, joining a network or</w:t>
            </w:r>
            <w:r w:rsidR="007E4655" w:rsidRPr="00E576EC">
              <w:rPr>
                <w:szCs w:val="22"/>
              </w:rPr>
              <w:t xml:space="preserve"> a</w:t>
            </w:r>
            <w:r w:rsidR="005E135D" w:rsidRPr="00E576EC">
              <w:rPr>
                <w:szCs w:val="22"/>
              </w:rPr>
              <w:t xml:space="preserve"> </w:t>
            </w:r>
            <w:r w:rsidR="00882A15" w:rsidRPr="00E576EC">
              <w:rPr>
                <w:szCs w:val="22"/>
              </w:rPr>
              <w:t>C</w:t>
            </w:r>
            <w:r w:rsidR="005E135D" w:rsidRPr="00E576EC">
              <w:rPr>
                <w:szCs w:val="22"/>
              </w:rPr>
              <w:t>ommunity</w:t>
            </w:r>
            <w:r w:rsidR="00FF12E6" w:rsidRPr="00E576EC">
              <w:rPr>
                <w:szCs w:val="22"/>
              </w:rPr>
              <w:t xml:space="preserve"> </w:t>
            </w:r>
            <w:r w:rsidR="005E135D" w:rsidRPr="00E576EC">
              <w:rPr>
                <w:szCs w:val="22"/>
              </w:rPr>
              <w:t xml:space="preserve">of </w:t>
            </w:r>
            <w:r w:rsidR="00882A15" w:rsidRPr="00E576EC">
              <w:rPr>
                <w:szCs w:val="22"/>
              </w:rPr>
              <w:t>P</w:t>
            </w:r>
            <w:r w:rsidR="005E135D" w:rsidRPr="00E576EC">
              <w:rPr>
                <w:szCs w:val="22"/>
              </w:rPr>
              <w:t>ractice</w:t>
            </w:r>
            <w:r w:rsidR="00222B63" w:rsidRPr="00E576EC">
              <w:rPr>
                <w:szCs w:val="22"/>
              </w:rPr>
              <w:t>,</w:t>
            </w:r>
            <w:r w:rsidR="005E135D" w:rsidRPr="00E576EC">
              <w:rPr>
                <w:szCs w:val="22"/>
              </w:rPr>
              <w:t xml:space="preserve"> as well as formal training.   </w:t>
            </w:r>
          </w:p>
          <w:p w14:paraId="44360709" w14:textId="6A44CCD6" w:rsidR="00A03D2F" w:rsidRPr="00E576EC" w:rsidRDefault="0034023E" w:rsidP="00F42B84">
            <w:pPr>
              <w:pStyle w:val="BodyTextIndent"/>
              <w:spacing w:before="120"/>
              <w:ind w:left="0"/>
              <w:jc w:val="both"/>
              <w:rPr>
                <w:szCs w:val="22"/>
              </w:rPr>
            </w:pPr>
            <w:r w:rsidRPr="00E576EC">
              <w:rPr>
                <w:szCs w:val="22"/>
              </w:rPr>
              <w:t xml:space="preserve">(UCL </w:t>
            </w:r>
            <w:r w:rsidR="006502A7" w:rsidRPr="00E576EC">
              <w:rPr>
                <w:szCs w:val="22"/>
              </w:rPr>
              <w:t>recommend</w:t>
            </w:r>
            <w:r w:rsidR="00973187" w:rsidRPr="00E576EC">
              <w:rPr>
                <w:szCs w:val="22"/>
              </w:rPr>
              <w:t xml:space="preserve">ation: </w:t>
            </w:r>
            <w:r w:rsidR="006502A7" w:rsidRPr="00E576EC">
              <w:rPr>
                <w:szCs w:val="22"/>
              </w:rPr>
              <w:t>identify</w:t>
            </w:r>
            <w:r w:rsidR="00B4395B" w:rsidRPr="00E576EC">
              <w:rPr>
                <w:szCs w:val="22"/>
              </w:rPr>
              <w:t xml:space="preserve"> </w:t>
            </w:r>
            <w:r w:rsidR="00AA46F3" w:rsidRPr="00E576EC">
              <w:rPr>
                <w:szCs w:val="22"/>
              </w:rPr>
              <w:t xml:space="preserve">1 </w:t>
            </w:r>
            <w:r w:rsidR="00911B99" w:rsidRPr="00E576EC">
              <w:rPr>
                <w:szCs w:val="22"/>
              </w:rPr>
              <w:t xml:space="preserve">goal </w:t>
            </w:r>
            <w:r w:rsidR="006161FF" w:rsidRPr="00E576EC">
              <w:rPr>
                <w:szCs w:val="22"/>
              </w:rPr>
              <w:t xml:space="preserve">– </w:t>
            </w:r>
            <w:hyperlink r:id="rId24" w:history="1">
              <w:r w:rsidR="006161FF" w:rsidRPr="00E576EC">
                <w:rPr>
                  <w:rStyle w:val="Hyperlink"/>
                  <w:szCs w:val="22"/>
                </w:rPr>
                <w:t xml:space="preserve">example </w:t>
              </w:r>
              <w:r w:rsidR="00B4395B" w:rsidRPr="00E576EC">
                <w:rPr>
                  <w:rStyle w:val="Hyperlink"/>
                  <w:szCs w:val="22"/>
                </w:rPr>
                <w:t>here</w:t>
              </w:r>
            </w:hyperlink>
            <w:r w:rsidRPr="00E576EC">
              <w:rPr>
                <w:szCs w:val="22"/>
              </w:rPr>
              <w:t>)</w:t>
            </w:r>
          </w:p>
        </w:tc>
      </w:tr>
      <w:tr w:rsidR="00B4395B" w:rsidRPr="00E576EC" w14:paraId="400523F9" w14:textId="77777777" w:rsidTr="00A42595">
        <w:trPr>
          <w:trHeight w:val="1330"/>
        </w:trPr>
        <w:tc>
          <w:tcPr>
            <w:tcW w:w="9634" w:type="dxa"/>
            <w:tcBorders>
              <w:top w:val="single" w:sz="4" w:space="0" w:color="auto"/>
            </w:tcBorders>
          </w:tcPr>
          <w:p w14:paraId="0A161B72" w14:textId="77777777" w:rsidR="00B4395B" w:rsidRPr="00E576EC" w:rsidRDefault="00B4395B" w:rsidP="00EF6D91">
            <w:pPr>
              <w:pStyle w:val="BodyTextIndent"/>
              <w:spacing w:after="0"/>
              <w:ind w:left="0"/>
              <w:rPr>
                <w:bCs/>
                <w:szCs w:val="22"/>
              </w:rPr>
            </w:pPr>
          </w:p>
          <w:p w14:paraId="4273BD94" w14:textId="77777777" w:rsidR="001A3371" w:rsidRPr="00E576EC" w:rsidRDefault="001A3371" w:rsidP="00EF6D91">
            <w:pPr>
              <w:pStyle w:val="BodyTextIndent"/>
              <w:spacing w:after="0"/>
              <w:ind w:left="0"/>
              <w:rPr>
                <w:bCs/>
                <w:szCs w:val="22"/>
              </w:rPr>
            </w:pPr>
          </w:p>
          <w:p w14:paraId="577A9000" w14:textId="77777777" w:rsidR="001A3371" w:rsidRPr="00E576EC" w:rsidRDefault="001A3371" w:rsidP="00EF6D91">
            <w:pPr>
              <w:pStyle w:val="BodyTextIndent"/>
              <w:spacing w:after="0"/>
              <w:ind w:left="0"/>
              <w:rPr>
                <w:bCs/>
                <w:szCs w:val="22"/>
              </w:rPr>
            </w:pPr>
          </w:p>
          <w:p w14:paraId="0F51610F" w14:textId="0F054025" w:rsidR="001A3371" w:rsidRPr="00E576EC" w:rsidRDefault="001A3371" w:rsidP="00B4395B">
            <w:pPr>
              <w:pStyle w:val="BodyTextIndent"/>
              <w:ind w:left="0"/>
              <w:rPr>
                <w:b/>
                <w:szCs w:val="22"/>
              </w:rPr>
            </w:pPr>
          </w:p>
        </w:tc>
      </w:tr>
    </w:tbl>
    <w:p w14:paraId="4F21B94E" w14:textId="77777777" w:rsidR="00F9338B" w:rsidRPr="00E576EC" w:rsidRDefault="00F9338B" w:rsidP="00C76D33">
      <w:pPr>
        <w:spacing w:line="360" w:lineRule="auto"/>
        <w:rPr>
          <w:szCs w:val="22"/>
        </w:rPr>
      </w:pPr>
    </w:p>
    <w:tbl>
      <w:tblPr>
        <w:tblpPr w:leftFromText="180" w:rightFromText="180" w:vertAnchor="text" w:horzAnchor="margin" w:tblpY="29"/>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B4395B" w:rsidRPr="00E576EC" w14:paraId="2A422543" w14:textId="77777777" w:rsidTr="00DA1A63">
        <w:trPr>
          <w:trHeight w:val="983"/>
        </w:trPr>
        <w:tc>
          <w:tcPr>
            <w:tcW w:w="9634" w:type="dxa"/>
            <w:tcBorders>
              <w:top w:val="single" w:sz="4" w:space="0" w:color="auto"/>
              <w:bottom w:val="single" w:sz="4" w:space="0" w:color="auto"/>
            </w:tcBorders>
          </w:tcPr>
          <w:p w14:paraId="1D41E155" w14:textId="50A89381" w:rsidR="00175556" w:rsidRPr="00E576EC" w:rsidRDefault="001F6388" w:rsidP="0009781E">
            <w:pPr>
              <w:pStyle w:val="BodyTextIndent"/>
              <w:spacing w:after="0"/>
              <w:ind w:left="0"/>
              <w:jc w:val="both"/>
              <w:rPr>
                <w:szCs w:val="22"/>
              </w:rPr>
            </w:pPr>
            <w:r w:rsidRPr="00E576EC">
              <w:rPr>
                <w:b/>
                <w:bCs/>
                <w:szCs w:val="22"/>
              </w:rPr>
              <w:t xml:space="preserve">3 - </w:t>
            </w:r>
            <w:r w:rsidR="00B4395B" w:rsidRPr="00E576EC">
              <w:rPr>
                <w:b/>
                <w:bCs/>
                <w:szCs w:val="22"/>
              </w:rPr>
              <w:t>Defer</w:t>
            </w:r>
            <w:r w:rsidR="008B6FE0" w:rsidRPr="00E576EC">
              <w:rPr>
                <w:b/>
                <w:bCs/>
                <w:szCs w:val="22"/>
              </w:rPr>
              <w:t xml:space="preserve"> or </w:t>
            </w:r>
            <w:r w:rsidR="00832F53" w:rsidRPr="00E576EC">
              <w:rPr>
                <w:b/>
                <w:bCs/>
                <w:szCs w:val="22"/>
              </w:rPr>
              <w:t>d</w:t>
            </w:r>
            <w:r w:rsidR="00B4395B" w:rsidRPr="00E576EC">
              <w:rPr>
                <w:b/>
                <w:bCs/>
                <w:szCs w:val="22"/>
              </w:rPr>
              <w:t>iscontinue</w:t>
            </w:r>
            <w:r w:rsidR="00DE0070" w:rsidRPr="00E576EC">
              <w:rPr>
                <w:b/>
                <w:bCs/>
                <w:szCs w:val="22"/>
              </w:rPr>
              <w:t xml:space="preserve"> </w:t>
            </w:r>
            <w:r w:rsidR="00B4395B" w:rsidRPr="00E576EC">
              <w:rPr>
                <w:szCs w:val="22"/>
              </w:rPr>
              <w:t xml:space="preserve">activities </w:t>
            </w:r>
            <w:r w:rsidR="00773A59" w:rsidRPr="00E576EC">
              <w:rPr>
                <w:szCs w:val="22"/>
              </w:rPr>
              <w:t>that do not add value</w:t>
            </w:r>
            <w:r w:rsidR="007E4655" w:rsidRPr="00E576EC">
              <w:rPr>
                <w:szCs w:val="22"/>
              </w:rPr>
              <w:t xml:space="preserve">, or those which </w:t>
            </w:r>
            <w:r w:rsidR="00773A59" w:rsidRPr="00E576EC">
              <w:rPr>
                <w:szCs w:val="22"/>
              </w:rPr>
              <w:t xml:space="preserve">provide minimal benefit to </w:t>
            </w:r>
            <w:r w:rsidR="00C02E7C" w:rsidRPr="00E576EC">
              <w:rPr>
                <w:szCs w:val="22"/>
              </w:rPr>
              <w:t>y</w:t>
            </w:r>
            <w:r w:rsidR="00B4395B" w:rsidRPr="00E576EC">
              <w:rPr>
                <w:szCs w:val="22"/>
              </w:rPr>
              <w:t>our role’s purpose</w:t>
            </w:r>
            <w:r w:rsidR="00882A15" w:rsidRPr="00E576EC">
              <w:rPr>
                <w:szCs w:val="22"/>
              </w:rPr>
              <w:t xml:space="preserve"> or </w:t>
            </w:r>
            <w:r w:rsidR="00773A59" w:rsidRPr="00E576EC">
              <w:rPr>
                <w:szCs w:val="22"/>
              </w:rPr>
              <w:t>UCL</w:t>
            </w:r>
            <w:r w:rsidR="00B4395B" w:rsidRPr="00E576EC">
              <w:rPr>
                <w:szCs w:val="22"/>
              </w:rPr>
              <w:t xml:space="preserve"> strategy. </w:t>
            </w:r>
            <w:r w:rsidR="00882A15" w:rsidRPr="00E576EC">
              <w:rPr>
                <w:szCs w:val="22"/>
              </w:rPr>
              <w:t xml:space="preserve">Also consider activities that may </w:t>
            </w:r>
            <w:r w:rsidR="00B4395B" w:rsidRPr="00E576EC">
              <w:rPr>
                <w:szCs w:val="22"/>
              </w:rPr>
              <w:t>be resource intensive but low impact.</w:t>
            </w:r>
            <w:r w:rsidR="00DE0070" w:rsidRPr="00E576EC">
              <w:rPr>
                <w:szCs w:val="22"/>
              </w:rPr>
              <w:t xml:space="preserve"> </w:t>
            </w:r>
          </w:p>
          <w:p w14:paraId="34012055" w14:textId="539CEC7C" w:rsidR="00B4395B" w:rsidRPr="00E576EC" w:rsidRDefault="0034023E" w:rsidP="00F42B84">
            <w:pPr>
              <w:pStyle w:val="BodyTextIndent"/>
              <w:spacing w:before="120"/>
              <w:ind w:left="0"/>
              <w:jc w:val="both"/>
              <w:rPr>
                <w:szCs w:val="22"/>
              </w:rPr>
            </w:pPr>
            <w:r w:rsidRPr="00E576EC">
              <w:rPr>
                <w:szCs w:val="22"/>
              </w:rPr>
              <w:t xml:space="preserve">(UCL </w:t>
            </w:r>
            <w:r w:rsidR="006123B4" w:rsidRPr="00E576EC">
              <w:rPr>
                <w:szCs w:val="22"/>
              </w:rPr>
              <w:t xml:space="preserve">recommendation: </w:t>
            </w:r>
            <w:r w:rsidR="00773A59" w:rsidRPr="00E576EC">
              <w:rPr>
                <w:szCs w:val="22"/>
              </w:rPr>
              <w:t xml:space="preserve"> </w:t>
            </w:r>
            <w:r w:rsidR="00773A59" w:rsidRPr="00E576EC">
              <w:rPr>
                <w:b/>
                <w:bCs/>
                <w:szCs w:val="22"/>
              </w:rPr>
              <w:t xml:space="preserve">if relevant, </w:t>
            </w:r>
            <w:r w:rsidR="006123B4" w:rsidRPr="00E576EC">
              <w:rPr>
                <w:szCs w:val="22"/>
              </w:rPr>
              <w:t xml:space="preserve">identify </w:t>
            </w:r>
            <w:r w:rsidR="00911B99" w:rsidRPr="00E576EC">
              <w:rPr>
                <w:szCs w:val="22"/>
              </w:rPr>
              <w:t xml:space="preserve">1 </w:t>
            </w:r>
            <w:r w:rsidRPr="00E576EC">
              <w:rPr>
                <w:szCs w:val="22"/>
              </w:rPr>
              <w:t>goal</w:t>
            </w:r>
            <w:r w:rsidR="00FF12E6" w:rsidRPr="00E576EC">
              <w:rPr>
                <w:szCs w:val="22"/>
              </w:rPr>
              <w:t xml:space="preserve"> </w:t>
            </w:r>
            <w:r w:rsidR="006161FF" w:rsidRPr="00E576EC">
              <w:rPr>
                <w:szCs w:val="22"/>
              </w:rPr>
              <w:t xml:space="preserve">– </w:t>
            </w:r>
            <w:hyperlink r:id="rId25" w:history="1">
              <w:r w:rsidR="006161FF" w:rsidRPr="00E576EC">
                <w:rPr>
                  <w:rStyle w:val="Hyperlink"/>
                  <w:szCs w:val="22"/>
                </w:rPr>
                <w:t xml:space="preserve">example </w:t>
              </w:r>
              <w:r w:rsidRPr="00E576EC">
                <w:rPr>
                  <w:rStyle w:val="Hyperlink"/>
                  <w:szCs w:val="22"/>
                </w:rPr>
                <w:t>here</w:t>
              </w:r>
            </w:hyperlink>
            <w:r w:rsidRPr="00E576EC">
              <w:rPr>
                <w:szCs w:val="22"/>
              </w:rPr>
              <w:t>)</w:t>
            </w:r>
          </w:p>
        </w:tc>
      </w:tr>
      <w:tr w:rsidR="00F9378F" w:rsidRPr="00E576EC" w14:paraId="0789EA4A" w14:textId="77777777" w:rsidTr="007F31ED">
        <w:trPr>
          <w:trHeight w:val="138"/>
        </w:trPr>
        <w:tc>
          <w:tcPr>
            <w:tcW w:w="9634" w:type="dxa"/>
            <w:tcBorders>
              <w:top w:val="single" w:sz="4" w:space="0" w:color="auto"/>
              <w:bottom w:val="single" w:sz="4" w:space="0" w:color="auto"/>
            </w:tcBorders>
          </w:tcPr>
          <w:p w14:paraId="30E223F1" w14:textId="77777777" w:rsidR="00F9378F" w:rsidRPr="00E576EC" w:rsidRDefault="00F9378F" w:rsidP="007F31ED">
            <w:pPr>
              <w:pStyle w:val="BodyTextIndent"/>
              <w:spacing w:after="0"/>
              <w:ind w:left="0"/>
              <w:jc w:val="both"/>
              <w:rPr>
                <w:b/>
                <w:bCs/>
                <w:szCs w:val="22"/>
              </w:rPr>
            </w:pPr>
          </w:p>
          <w:p w14:paraId="6401DF33" w14:textId="77777777" w:rsidR="00F9378F" w:rsidRPr="00E576EC" w:rsidRDefault="00F9378F" w:rsidP="007F31ED">
            <w:pPr>
              <w:pStyle w:val="BodyTextIndent"/>
              <w:spacing w:after="0"/>
              <w:ind w:left="0"/>
              <w:jc w:val="both"/>
              <w:rPr>
                <w:b/>
                <w:bCs/>
                <w:szCs w:val="22"/>
              </w:rPr>
            </w:pPr>
          </w:p>
          <w:p w14:paraId="190833A8" w14:textId="77777777" w:rsidR="00F9378F" w:rsidRPr="00E576EC" w:rsidRDefault="00F9378F" w:rsidP="007F31ED">
            <w:pPr>
              <w:pStyle w:val="BodyTextIndent"/>
              <w:spacing w:after="0"/>
              <w:ind w:left="0"/>
              <w:jc w:val="both"/>
              <w:rPr>
                <w:b/>
                <w:bCs/>
                <w:szCs w:val="22"/>
              </w:rPr>
            </w:pPr>
          </w:p>
          <w:p w14:paraId="23FEF857" w14:textId="49032751" w:rsidR="00F9378F" w:rsidRPr="00E576EC" w:rsidRDefault="00F9378F" w:rsidP="006E06B2">
            <w:pPr>
              <w:pStyle w:val="BodyTextIndent"/>
              <w:ind w:left="0"/>
              <w:jc w:val="both"/>
              <w:rPr>
                <w:b/>
                <w:bCs/>
                <w:szCs w:val="22"/>
              </w:rPr>
            </w:pPr>
          </w:p>
        </w:tc>
      </w:tr>
    </w:tbl>
    <w:p w14:paraId="359C8DF0" w14:textId="77777777" w:rsidR="00A71174" w:rsidRPr="00E576EC" w:rsidRDefault="00A71174" w:rsidP="27262465">
      <w:pPr>
        <w:pStyle w:val="BodyTextIndent"/>
        <w:spacing w:line="360" w:lineRule="auto"/>
        <w:ind w:left="0"/>
        <w:rPr>
          <w:szCs w:val="22"/>
        </w:rPr>
      </w:pPr>
    </w:p>
    <w:tbl>
      <w:tblPr>
        <w:tblpPr w:leftFromText="180" w:rightFromText="180" w:vertAnchor="text" w:horzAnchor="margin" w:tblpY="29"/>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B4395B" w:rsidRPr="00E576EC" w14:paraId="0EBB661F" w14:textId="77777777" w:rsidTr="00DA1A63">
        <w:trPr>
          <w:trHeight w:val="983"/>
        </w:trPr>
        <w:tc>
          <w:tcPr>
            <w:tcW w:w="9634" w:type="dxa"/>
            <w:tcBorders>
              <w:top w:val="single" w:sz="4" w:space="0" w:color="auto"/>
              <w:bottom w:val="single" w:sz="4" w:space="0" w:color="auto"/>
            </w:tcBorders>
          </w:tcPr>
          <w:p w14:paraId="0E35FFDC" w14:textId="66657F7E" w:rsidR="00FF12E6" w:rsidRPr="00E576EC" w:rsidRDefault="001F6388" w:rsidP="0009781E">
            <w:pPr>
              <w:pStyle w:val="BodyTextIndent"/>
              <w:spacing w:after="0"/>
              <w:ind w:left="0"/>
              <w:jc w:val="both"/>
              <w:rPr>
                <w:szCs w:val="22"/>
              </w:rPr>
            </w:pPr>
            <w:r w:rsidRPr="00E576EC">
              <w:rPr>
                <w:b/>
                <w:bCs/>
                <w:szCs w:val="22"/>
              </w:rPr>
              <w:t xml:space="preserve">4 - </w:t>
            </w:r>
            <w:r w:rsidR="00DE0070" w:rsidRPr="00E576EC">
              <w:rPr>
                <w:b/>
                <w:bCs/>
                <w:szCs w:val="22"/>
              </w:rPr>
              <w:t>Demonstrate</w:t>
            </w:r>
            <w:r w:rsidR="00DE0070" w:rsidRPr="00E576EC">
              <w:rPr>
                <w:szCs w:val="22"/>
              </w:rPr>
              <w:t xml:space="preserve"> </w:t>
            </w:r>
            <w:r w:rsidR="00D10AED" w:rsidRPr="00E576EC">
              <w:rPr>
                <w:szCs w:val="22"/>
              </w:rPr>
              <w:t xml:space="preserve">how </w:t>
            </w:r>
            <w:r w:rsidR="00C02E7C" w:rsidRPr="00E576EC">
              <w:rPr>
                <w:szCs w:val="22"/>
              </w:rPr>
              <w:t>you</w:t>
            </w:r>
            <w:r w:rsidR="00D10AED" w:rsidRPr="00E576EC">
              <w:rPr>
                <w:szCs w:val="22"/>
              </w:rPr>
              <w:t xml:space="preserve"> work effectively</w:t>
            </w:r>
            <w:r w:rsidR="00DE0070" w:rsidRPr="00E576EC">
              <w:rPr>
                <w:szCs w:val="22"/>
              </w:rPr>
              <w:t xml:space="preserve">. </w:t>
            </w:r>
            <w:r w:rsidR="00D605DA" w:rsidRPr="00E576EC">
              <w:rPr>
                <w:szCs w:val="22"/>
              </w:rPr>
              <w:t>C</w:t>
            </w:r>
            <w:r w:rsidR="008B6FE0" w:rsidRPr="00E576EC">
              <w:rPr>
                <w:szCs w:val="22"/>
              </w:rPr>
              <w:t xml:space="preserve">onsider </w:t>
            </w:r>
            <w:r w:rsidR="00DE0070" w:rsidRPr="00E576EC">
              <w:rPr>
                <w:szCs w:val="22"/>
              </w:rPr>
              <w:t>how</w:t>
            </w:r>
            <w:r w:rsidR="00C02E7C" w:rsidRPr="00E576EC">
              <w:rPr>
                <w:szCs w:val="22"/>
              </w:rPr>
              <w:t xml:space="preserve"> you </w:t>
            </w:r>
            <w:r w:rsidR="001E2674" w:rsidRPr="00E576EC">
              <w:rPr>
                <w:szCs w:val="22"/>
              </w:rPr>
              <w:t xml:space="preserve">work as an individual, interact with others and </w:t>
            </w:r>
            <w:r w:rsidR="00D605DA" w:rsidRPr="00E576EC">
              <w:rPr>
                <w:szCs w:val="22"/>
              </w:rPr>
              <w:t xml:space="preserve">connect to </w:t>
            </w:r>
            <w:r w:rsidR="001C07DC" w:rsidRPr="00E576EC">
              <w:rPr>
                <w:szCs w:val="22"/>
              </w:rPr>
              <w:t xml:space="preserve">the </w:t>
            </w:r>
            <w:r w:rsidR="001E2674" w:rsidRPr="00E576EC">
              <w:rPr>
                <w:szCs w:val="22"/>
              </w:rPr>
              <w:t xml:space="preserve">wider institution. </w:t>
            </w:r>
            <w:r w:rsidR="001E2258" w:rsidRPr="00E576EC">
              <w:rPr>
                <w:szCs w:val="22"/>
              </w:rPr>
              <w:t xml:space="preserve"> </w:t>
            </w:r>
            <w:r w:rsidR="001617B9" w:rsidRPr="00E576EC">
              <w:rPr>
                <w:szCs w:val="22"/>
              </w:rPr>
              <w:t xml:space="preserve">Use </w:t>
            </w:r>
            <w:r w:rsidR="001E2258" w:rsidRPr="00E576EC">
              <w:rPr>
                <w:szCs w:val="22"/>
              </w:rPr>
              <w:t xml:space="preserve">the </w:t>
            </w:r>
            <w:hyperlink r:id="rId26" w:history="1">
              <w:r w:rsidR="001E2258" w:rsidRPr="00E576EC">
                <w:rPr>
                  <w:rStyle w:val="Hyperlink"/>
                  <w:szCs w:val="22"/>
                </w:rPr>
                <w:t>Ways of Working</w:t>
              </w:r>
            </w:hyperlink>
            <w:r w:rsidR="001E2258" w:rsidRPr="00E576EC">
              <w:rPr>
                <w:szCs w:val="22"/>
              </w:rPr>
              <w:t xml:space="preserve"> </w:t>
            </w:r>
            <w:r w:rsidR="00DE5284" w:rsidRPr="00E576EC">
              <w:rPr>
                <w:szCs w:val="22"/>
              </w:rPr>
              <w:t>performance indicators</w:t>
            </w:r>
            <w:r w:rsidR="00BE4AD4" w:rsidRPr="00E576EC">
              <w:rPr>
                <w:szCs w:val="22"/>
              </w:rPr>
              <w:t xml:space="preserve"> </w:t>
            </w:r>
            <w:r w:rsidR="001C07DC" w:rsidRPr="00E576EC">
              <w:rPr>
                <w:szCs w:val="22"/>
              </w:rPr>
              <w:t xml:space="preserve">to </w:t>
            </w:r>
            <w:r w:rsidR="00D605DA" w:rsidRPr="00E576EC">
              <w:rPr>
                <w:szCs w:val="22"/>
              </w:rPr>
              <w:t>support this discussion</w:t>
            </w:r>
            <w:r w:rsidR="00832F53" w:rsidRPr="00E576EC">
              <w:rPr>
                <w:szCs w:val="22"/>
              </w:rPr>
              <w:t xml:space="preserve">. </w:t>
            </w:r>
          </w:p>
          <w:p w14:paraId="20D7B805" w14:textId="79D8D37B" w:rsidR="00B4395B" w:rsidRPr="00E576EC" w:rsidRDefault="0034023E" w:rsidP="00F42B84">
            <w:pPr>
              <w:pStyle w:val="BodyTextIndent"/>
              <w:spacing w:before="120"/>
              <w:ind w:left="0"/>
              <w:jc w:val="both"/>
              <w:rPr>
                <w:szCs w:val="22"/>
              </w:rPr>
            </w:pPr>
            <w:r w:rsidRPr="00E576EC">
              <w:rPr>
                <w:szCs w:val="22"/>
              </w:rPr>
              <w:t>(UCL</w:t>
            </w:r>
            <w:r w:rsidR="006123B4" w:rsidRPr="00E576EC">
              <w:rPr>
                <w:szCs w:val="22"/>
              </w:rPr>
              <w:t xml:space="preserve"> recommendation: identify </w:t>
            </w:r>
            <w:r w:rsidR="00AA46F3" w:rsidRPr="00E576EC">
              <w:rPr>
                <w:szCs w:val="22"/>
              </w:rPr>
              <w:t>1</w:t>
            </w:r>
            <w:r w:rsidRPr="00E576EC">
              <w:rPr>
                <w:szCs w:val="22"/>
              </w:rPr>
              <w:t xml:space="preserve"> </w:t>
            </w:r>
            <w:r w:rsidR="001C07DC" w:rsidRPr="00E576EC">
              <w:rPr>
                <w:szCs w:val="22"/>
              </w:rPr>
              <w:t xml:space="preserve">goal </w:t>
            </w:r>
            <w:r w:rsidR="006161FF" w:rsidRPr="00E576EC">
              <w:rPr>
                <w:szCs w:val="22"/>
              </w:rPr>
              <w:t xml:space="preserve">– </w:t>
            </w:r>
            <w:hyperlink r:id="rId27" w:history="1">
              <w:r w:rsidR="006161FF" w:rsidRPr="00E576EC">
                <w:rPr>
                  <w:rStyle w:val="Hyperlink"/>
                  <w:szCs w:val="22"/>
                </w:rPr>
                <w:t xml:space="preserve">example </w:t>
              </w:r>
              <w:r w:rsidRPr="00E576EC">
                <w:rPr>
                  <w:rStyle w:val="Hyperlink"/>
                  <w:szCs w:val="22"/>
                </w:rPr>
                <w:t>here</w:t>
              </w:r>
            </w:hyperlink>
            <w:r w:rsidRPr="00E576EC">
              <w:rPr>
                <w:szCs w:val="22"/>
              </w:rPr>
              <w:t>)</w:t>
            </w:r>
          </w:p>
        </w:tc>
      </w:tr>
      <w:tr w:rsidR="00B4395B" w:rsidRPr="00E576EC" w14:paraId="07E61E9F" w14:textId="77777777" w:rsidTr="00A42595">
        <w:trPr>
          <w:trHeight w:val="1355"/>
        </w:trPr>
        <w:tc>
          <w:tcPr>
            <w:tcW w:w="9634" w:type="dxa"/>
            <w:tcBorders>
              <w:top w:val="single" w:sz="4" w:space="0" w:color="auto"/>
            </w:tcBorders>
          </w:tcPr>
          <w:p w14:paraId="1653E84C" w14:textId="77777777" w:rsidR="00B4395B" w:rsidRPr="00E576EC" w:rsidRDefault="00B4395B" w:rsidP="00EF6D91">
            <w:pPr>
              <w:pStyle w:val="BodyTextIndent"/>
              <w:spacing w:after="0"/>
              <w:ind w:left="0"/>
              <w:rPr>
                <w:bCs/>
                <w:szCs w:val="22"/>
              </w:rPr>
            </w:pPr>
          </w:p>
          <w:p w14:paraId="1B016289" w14:textId="77777777" w:rsidR="00F04E7D" w:rsidRPr="00E576EC" w:rsidRDefault="00F04E7D" w:rsidP="00EF6D91">
            <w:pPr>
              <w:pStyle w:val="BodyTextIndent"/>
              <w:spacing w:after="0"/>
              <w:ind w:left="0"/>
              <w:rPr>
                <w:bCs/>
                <w:szCs w:val="22"/>
              </w:rPr>
            </w:pPr>
          </w:p>
          <w:p w14:paraId="3C1E4646" w14:textId="77777777" w:rsidR="00F04E7D" w:rsidRPr="00E576EC" w:rsidRDefault="00F04E7D" w:rsidP="00EF6D91">
            <w:pPr>
              <w:pStyle w:val="BodyTextIndent"/>
              <w:spacing w:after="0"/>
              <w:ind w:left="0"/>
              <w:rPr>
                <w:bCs/>
                <w:szCs w:val="22"/>
              </w:rPr>
            </w:pPr>
          </w:p>
          <w:p w14:paraId="32560993" w14:textId="77777777" w:rsidR="00F04E7D" w:rsidRPr="00E576EC" w:rsidRDefault="00F04E7D" w:rsidP="00EF6D91">
            <w:pPr>
              <w:pStyle w:val="BodyTextIndent"/>
              <w:spacing w:after="0"/>
              <w:ind w:left="0"/>
              <w:rPr>
                <w:bCs/>
                <w:szCs w:val="22"/>
              </w:rPr>
            </w:pPr>
          </w:p>
          <w:p w14:paraId="46495F9F" w14:textId="29BA1576" w:rsidR="00F04E7D" w:rsidRPr="00E576EC" w:rsidRDefault="00F04E7D" w:rsidP="00DA1A63">
            <w:pPr>
              <w:pStyle w:val="BodyTextIndent"/>
              <w:ind w:left="0"/>
              <w:rPr>
                <w:b/>
                <w:szCs w:val="22"/>
              </w:rPr>
            </w:pPr>
          </w:p>
        </w:tc>
      </w:tr>
    </w:tbl>
    <w:p w14:paraId="48458503" w14:textId="77777777" w:rsidR="00FC2CF1" w:rsidRPr="00E576EC" w:rsidRDefault="00FC2CF1" w:rsidP="00C76D33">
      <w:pPr>
        <w:pStyle w:val="BodyTextIndent"/>
        <w:spacing w:after="0" w:line="360" w:lineRule="auto"/>
        <w:ind w:left="0"/>
        <w:rPr>
          <w:b/>
          <w:bCs/>
          <w:szCs w:val="22"/>
        </w:rPr>
      </w:pPr>
    </w:p>
    <w:tbl>
      <w:tblPr>
        <w:tblpPr w:leftFromText="180" w:rightFromText="180" w:vertAnchor="text" w:horzAnchor="margin" w:tblpY="29"/>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766E92" w:rsidRPr="00E576EC" w14:paraId="4B6E937E" w14:textId="77777777" w:rsidTr="01AEA47F">
        <w:trPr>
          <w:trHeight w:val="281"/>
        </w:trPr>
        <w:tc>
          <w:tcPr>
            <w:tcW w:w="9634" w:type="dxa"/>
            <w:tcBorders>
              <w:top w:val="single" w:sz="4" w:space="0" w:color="auto"/>
              <w:bottom w:val="single" w:sz="4" w:space="0" w:color="auto"/>
            </w:tcBorders>
          </w:tcPr>
          <w:p w14:paraId="44855DDC" w14:textId="3BD72C5A" w:rsidR="00766E92" w:rsidRPr="00E576EC" w:rsidRDefault="00D21D37" w:rsidP="00DA1A63">
            <w:pPr>
              <w:pStyle w:val="BodyTextIndent"/>
              <w:ind w:left="0"/>
              <w:jc w:val="both"/>
              <w:rPr>
                <w:szCs w:val="22"/>
              </w:rPr>
            </w:pPr>
            <w:r w:rsidRPr="00E576EC">
              <w:rPr>
                <w:b/>
                <w:bCs/>
                <w:szCs w:val="22"/>
              </w:rPr>
              <w:lastRenderedPageBreak/>
              <w:t>Optional</w:t>
            </w:r>
            <w:r w:rsidR="00766E92" w:rsidRPr="00E576EC">
              <w:rPr>
                <w:szCs w:val="22"/>
              </w:rPr>
              <w:t xml:space="preserve"> Please enter any other goals that you </w:t>
            </w:r>
            <w:r w:rsidR="3DF8D96F" w:rsidRPr="00E576EC">
              <w:rPr>
                <w:szCs w:val="22"/>
              </w:rPr>
              <w:t>wish to record</w:t>
            </w:r>
            <w:r w:rsidR="006F7CA1" w:rsidRPr="00E576EC">
              <w:rPr>
                <w:szCs w:val="22"/>
              </w:rPr>
              <w:t xml:space="preserve"> or any support that may be needed </w:t>
            </w:r>
            <w:r w:rsidR="008B6D58" w:rsidRPr="00E576EC">
              <w:rPr>
                <w:szCs w:val="22"/>
              </w:rPr>
              <w:t>for</w:t>
            </w:r>
            <w:r w:rsidR="006F7CA1" w:rsidRPr="00E576EC">
              <w:rPr>
                <w:szCs w:val="22"/>
              </w:rPr>
              <w:t xml:space="preserve"> </w:t>
            </w:r>
            <w:r w:rsidR="002E4EFF" w:rsidRPr="00E576EC">
              <w:rPr>
                <w:szCs w:val="22"/>
              </w:rPr>
              <w:t xml:space="preserve">you to achieve your </w:t>
            </w:r>
            <w:r w:rsidR="006F7CA1" w:rsidRPr="00E576EC">
              <w:rPr>
                <w:szCs w:val="22"/>
              </w:rPr>
              <w:t>goals</w:t>
            </w:r>
            <w:r w:rsidR="002E4EFF" w:rsidRPr="00E576EC">
              <w:rPr>
                <w:szCs w:val="22"/>
              </w:rPr>
              <w:t>.</w:t>
            </w:r>
          </w:p>
        </w:tc>
      </w:tr>
      <w:tr w:rsidR="00766E92" w:rsidRPr="00E576EC" w14:paraId="35BCE796" w14:textId="77777777" w:rsidTr="01AEA47F">
        <w:trPr>
          <w:trHeight w:val="1427"/>
        </w:trPr>
        <w:tc>
          <w:tcPr>
            <w:tcW w:w="9634" w:type="dxa"/>
            <w:tcBorders>
              <w:top w:val="single" w:sz="4" w:space="0" w:color="auto"/>
            </w:tcBorders>
          </w:tcPr>
          <w:p w14:paraId="58FE3A53" w14:textId="77777777" w:rsidR="00766E92" w:rsidRPr="00E576EC" w:rsidRDefault="00766E92" w:rsidP="00EF6D91">
            <w:pPr>
              <w:pStyle w:val="BodyTextIndent"/>
              <w:spacing w:after="0"/>
              <w:ind w:left="0"/>
              <w:rPr>
                <w:bCs/>
                <w:szCs w:val="22"/>
              </w:rPr>
            </w:pPr>
          </w:p>
          <w:p w14:paraId="0C7D5BBD" w14:textId="77777777" w:rsidR="00CE49EE" w:rsidRPr="00E576EC" w:rsidRDefault="00CE49EE" w:rsidP="00EF6D91">
            <w:pPr>
              <w:pStyle w:val="BodyTextIndent"/>
              <w:spacing w:after="0"/>
              <w:ind w:left="0"/>
              <w:rPr>
                <w:bCs/>
                <w:szCs w:val="22"/>
              </w:rPr>
            </w:pPr>
          </w:p>
          <w:p w14:paraId="519AD8D0" w14:textId="77777777" w:rsidR="00CE49EE" w:rsidRPr="00E576EC" w:rsidRDefault="00CE49EE" w:rsidP="00EF6D91">
            <w:pPr>
              <w:pStyle w:val="BodyTextIndent"/>
              <w:spacing w:after="0"/>
              <w:ind w:left="0"/>
              <w:rPr>
                <w:bCs/>
                <w:szCs w:val="22"/>
              </w:rPr>
            </w:pPr>
          </w:p>
          <w:p w14:paraId="123683D0" w14:textId="77777777" w:rsidR="00CE49EE" w:rsidRPr="00E576EC" w:rsidRDefault="00CE49EE" w:rsidP="00EF6D91">
            <w:pPr>
              <w:pStyle w:val="BodyTextIndent"/>
              <w:spacing w:after="0"/>
              <w:ind w:left="0"/>
              <w:rPr>
                <w:bCs/>
                <w:szCs w:val="22"/>
              </w:rPr>
            </w:pPr>
          </w:p>
          <w:p w14:paraId="46B5E2A1" w14:textId="77777777" w:rsidR="00CE49EE" w:rsidRPr="00E576EC" w:rsidRDefault="00CE49EE" w:rsidP="00EF6D91">
            <w:pPr>
              <w:pStyle w:val="BodyTextIndent"/>
              <w:spacing w:after="0"/>
              <w:ind w:left="0"/>
              <w:rPr>
                <w:bCs/>
                <w:szCs w:val="22"/>
              </w:rPr>
            </w:pPr>
          </w:p>
          <w:p w14:paraId="6C1D290E" w14:textId="506B7D61" w:rsidR="00CE49EE" w:rsidRPr="00E576EC" w:rsidRDefault="00CE49EE" w:rsidP="00EF6D91">
            <w:pPr>
              <w:pStyle w:val="BodyTextIndent"/>
              <w:spacing w:after="0"/>
              <w:ind w:left="0"/>
              <w:rPr>
                <w:b/>
                <w:szCs w:val="22"/>
              </w:rPr>
            </w:pPr>
          </w:p>
        </w:tc>
      </w:tr>
    </w:tbl>
    <w:p w14:paraId="722767AD" w14:textId="77777777" w:rsidR="00BD210A" w:rsidRPr="00E576EC" w:rsidRDefault="00BD210A" w:rsidP="00C76D33">
      <w:pPr>
        <w:spacing w:line="360" w:lineRule="auto"/>
        <w:rPr>
          <w:szCs w:val="22"/>
        </w:rPr>
      </w:pPr>
    </w:p>
    <w:p w14:paraId="44B96C84" w14:textId="26A33AF6" w:rsidR="000F46FA" w:rsidRPr="00E576EC" w:rsidRDefault="000F46FA" w:rsidP="008776F3">
      <w:pPr>
        <w:pStyle w:val="Heading2"/>
        <w:numPr>
          <w:ilvl w:val="0"/>
          <w:numId w:val="32"/>
        </w:numPr>
        <w:spacing w:before="0" w:after="0"/>
        <w:ind w:left="284" w:hanging="284"/>
        <w:rPr>
          <w:szCs w:val="22"/>
        </w:rPr>
      </w:pPr>
      <w:r w:rsidRPr="00E576EC">
        <w:rPr>
          <w:szCs w:val="22"/>
        </w:rPr>
        <w:t xml:space="preserve">Summary of </w:t>
      </w:r>
      <w:r w:rsidR="00BE128A" w:rsidRPr="00E576EC">
        <w:rPr>
          <w:szCs w:val="22"/>
        </w:rPr>
        <w:t>a</w:t>
      </w:r>
      <w:r w:rsidRPr="00E576EC">
        <w:rPr>
          <w:szCs w:val="22"/>
        </w:rPr>
        <w:t xml:space="preserve">ppraisal </w:t>
      </w:r>
      <w:r w:rsidR="001C07DC" w:rsidRPr="00E576EC">
        <w:rPr>
          <w:szCs w:val="22"/>
        </w:rPr>
        <w:t>c</w:t>
      </w:r>
      <w:r w:rsidRPr="00E576EC">
        <w:rPr>
          <w:szCs w:val="22"/>
        </w:rPr>
        <w:t>onversation</w:t>
      </w:r>
      <w:r w:rsidR="00D605DA" w:rsidRPr="00E576EC">
        <w:rPr>
          <w:szCs w:val="22"/>
        </w:rPr>
        <w:t xml:space="preserve"> and </w:t>
      </w:r>
      <w:r w:rsidR="00822552" w:rsidRPr="00E576EC">
        <w:rPr>
          <w:szCs w:val="22"/>
        </w:rPr>
        <w:t>appraiser’s</w:t>
      </w:r>
      <w:r w:rsidR="00D605DA" w:rsidRPr="00E576EC">
        <w:rPr>
          <w:szCs w:val="22"/>
        </w:rPr>
        <w:t xml:space="preserve"> comments</w:t>
      </w:r>
    </w:p>
    <w:p w14:paraId="1884D5ED" w14:textId="02695DD9" w:rsidR="000F46FA" w:rsidRPr="00E576EC" w:rsidRDefault="000F46FA" w:rsidP="00BD210A">
      <w:pPr>
        <w:pStyle w:val="BodyText"/>
        <w:ind w:left="284"/>
        <w:rPr>
          <w:sz w:val="22"/>
          <w:szCs w:val="22"/>
        </w:rPr>
      </w:pPr>
      <w:r w:rsidRPr="00E576EC">
        <w:rPr>
          <w:sz w:val="22"/>
          <w:szCs w:val="22"/>
        </w:rPr>
        <w:t xml:space="preserve">(Appraiser to </w:t>
      </w:r>
      <w:r w:rsidR="004B1BF1">
        <w:rPr>
          <w:sz w:val="22"/>
          <w:szCs w:val="22"/>
        </w:rPr>
        <w:t>record key points of the discussion after the meeting</w:t>
      </w:r>
      <w:r w:rsidRPr="00E576EC">
        <w:rPr>
          <w:sz w:val="22"/>
          <w:szCs w:val="22"/>
        </w:rPr>
        <w:t>)</w:t>
      </w:r>
    </w:p>
    <w:p w14:paraId="3B0FB3FF" w14:textId="77777777" w:rsidR="000F46FA" w:rsidRPr="00E576EC" w:rsidRDefault="000F46FA" w:rsidP="007C44C6">
      <w:pPr>
        <w:pStyle w:val="BodyText"/>
        <w:ind w:left="284"/>
        <w:rPr>
          <w:sz w:val="22"/>
          <w:szCs w:val="22"/>
        </w:rPr>
      </w:pPr>
    </w:p>
    <w:p w14:paraId="647921BD" w14:textId="77777777" w:rsidR="000F46FA" w:rsidRPr="00E576EC" w:rsidRDefault="000F46FA" w:rsidP="00F20B29">
      <w:pPr>
        <w:pBdr>
          <w:top w:val="single" w:sz="4" w:space="1" w:color="auto"/>
          <w:left w:val="single" w:sz="4" w:space="0" w:color="auto"/>
          <w:bottom w:val="single" w:sz="4" w:space="1" w:color="auto"/>
          <w:right w:val="single" w:sz="4" w:space="0" w:color="auto"/>
        </w:pBdr>
        <w:rPr>
          <w:szCs w:val="22"/>
        </w:rPr>
      </w:pPr>
    </w:p>
    <w:p w14:paraId="16104347" w14:textId="77777777" w:rsidR="000F46FA" w:rsidRPr="00E576EC" w:rsidRDefault="000F46FA" w:rsidP="00F20B29">
      <w:pPr>
        <w:pBdr>
          <w:top w:val="single" w:sz="4" w:space="1" w:color="auto"/>
          <w:left w:val="single" w:sz="4" w:space="0" w:color="auto"/>
          <w:bottom w:val="single" w:sz="4" w:space="1" w:color="auto"/>
          <w:right w:val="single" w:sz="4" w:space="0" w:color="auto"/>
        </w:pBdr>
        <w:rPr>
          <w:szCs w:val="22"/>
        </w:rPr>
      </w:pPr>
    </w:p>
    <w:p w14:paraId="08F1B8B0" w14:textId="77777777" w:rsidR="000F46FA" w:rsidRPr="00E576EC" w:rsidRDefault="000F46FA" w:rsidP="00F20B29">
      <w:pPr>
        <w:pBdr>
          <w:top w:val="single" w:sz="4" w:space="1" w:color="auto"/>
          <w:left w:val="single" w:sz="4" w:space="0" w:color="auto"/>
          <w:bottom w:val="single" w:sz="4" w:space="1" w:color="auto"/>
          <w:right w:val="single" w:sz="4" w:space="0" w:color="auto"/>
        </w:pBdr>
        <w:rPr>
          <w:szCs w:val="22"/>
        </w:rPr>
      </w:pPr>
    </w:p>
    <w:p w14:paraId="3C46ECC3" w14:textId="77777777" w:rsidR="000F46FA" w:rsidRPr="00E576EC" w:rsidRDefault="000F46FA" w:rsidP="00F20B29">
      <w:pPr>
        <w:pStyle w:val="BodyText"/>
        <w:pBdr>
          <w:top w:val="single" w:sz="4" w:space="1" w:color="auto"/>
          <w:left w:val="single" w:sz="4" w:space="0" w:color="auto"/>
          <w:bottom w:val="single" w:sz="4" w:space="1" w:color="auto"/>
          <w:right w:val="single" w:sz="4" w:space="0" w:color="auto"/>
        </w:pBdr>
        <w:rPr>
          <w:sz w:val="22"/>
          <w:szCs w:val="22"/>
        </w:rPr>
      </w:pPr>
    </w:p>
    <w:p w14:paraId="07F5D0DB" w14:textId="77777777" w:rsidR="000F46FA" w:rsidRPr="00E576EC" w:rsidRDefault="000F46FA" w:rsidP="00F20B29">
      <w:pPr>
        <w:pStyle w:val="BodyText"/>
        <w:pBdr>
          <w:top w:val="single" w:sz="4" w:space="1" w:color="auto"/>
          <w:left w:val="single" w:sz="4" w:space="0" w:color="auto"/>
          <w:bottom w:val="single" w:sz="4" w:space="1" w:color="auto"/>
          <w:right w:val="single" w:sz="4" w:space="0" w:color="auto"/>
        </w:pBdr>
        <w:rPr>
          <w:sz w:val="22"/>
          <w:szCs w:val="22"/>
        </w:rPr>
      </w:pPr>
    </w:p>
    <w:p w14:paraId="73C7BB19" w14:textId="2704074C" w:rsidR="006F7BA2" w:rsidRDefault="006F7BA2" w:rsidP="00C76D33">
      <w:pPr>
        <w:pStyle w:val="BodyText"/>
        <w:spacing w:line="360" w:lineRule="auto"/>
        <w:rPr>
          <w:sz w:val="22"/>
          <w:szCs w:val="22"/>
        </w:rPr>
      </w:pPr>
    </w:p>
    <w:p w14:paraId="3C625A23" w14:textId="77777777" w:rsidR="004F001C" w:rsidRPr="00E576EC" w:rsidRDefault="004F001C" w:rsidP="00C76D33">
      <w:pPr>
        <w:pStyle w:val="BodyText"/>
        <w:spacing w:line="360" w:lineRule="auto"/>
        <w:rPr>
          <w:sz w:val="22"/>
          <w:szCs w:val="22"/>
        </w:rPr>
      </w:pPr>
    </w:p>
    <w:p w14:paraId="50329B35" w14:textId="77777777" w:rsidR="00F42B84" w:rsidRDefault="0045038D" w:rsidP="00F42B84">
      <w:pPr>
        <w:spacing w:after="120"/>
        <w:rPr>
          <w:b/>
          <w:bCs/>
          <w:sz w:val="24"/>
          <w:szCs w:val="24"/>
        </w:rPr>
      </w:pPr>
      <w:r w:rsidRPr="0045038D">
        <w:rPr>
          <w:b/>
          <w:bCs/>
          <w:sz w:val="24"/>
          <w:szCs w:val="24"/>
        </w:rPr>
        <w:t xml:space="preserve">Part C: </w:t>
      </w:r>
      <w:r w:rsidR="0048222A" w:rsidRPr="0045038D">
        <w:rPr>
          <w:b/>
          <w:bCs/>
          <w:sz w:val="24"/>
          <w:szCs w:val="24"/>
        </w:rPr>
        <w:t xml:space="preserve">Appraisal </w:t>
      </w:r>
      <w:r w:rsidR="009F4A92" w:rsidRPr="0045038D">
        <w:rPr>
          <w:b/>
          <w:bCs/>
          <w:sz w:val="24"/>
          <w:szCs w:val="24"/>
        </w:rPr>
        <w:t>Sign-off</w:t>
      </w:r>
    </w:p>
    <w:p w14:paraId="568A629C" w14:textId="011DD4B8" w:rsidR="0045038D" w:rsidRDefault="0045038D" w:rsidP="00F42B84">
      <w:pPr>
        <w:rPr>
          <w:rFonts w:cs="Arial"/>
          <w:szCs w:val="22"/>
        </w:rPr>
      </w:pPr>
      <w:r w:rsidRPr="00F951A8">
        <w:rPr>
          <w:rFonts w:cs="Arial"/>
          <w:szCs w:val="22"/>
        </w:rPr>
        <w:t>We do not require an electronic signature on this document. By adding your name this signifies your sign off.  Please make sure the appraisee has ‘signed off’ on the appraisal before the appraiser and Head of Department finalise the form.</w:t>
      </w:r>
    </w:p>
    <w:p w14:paraId="7076473F" w14:textId="77777777" w:rsidR="00F42B84" w:rsidRDefault="00F42B84" w:rsidP="00F42B84">
      <w:pPr>
        <w:rPr>
          <w:rFonts w:cs="Arial"/>
          <w:szCs w:val="22"/>
        </w:rPr>
      </w:pPr>
    </w:p>
    <w:p w14:paraId="0D27F2A2" w14:textId="6B0AB0B2" w:rsidR="0001248A" w:rsidRPr="00E576EC" w:rsidRDefault="007E4655" w:rsidP="0045038D">
      <w:pPr>
        <w:rPr>
          <w:szCs w:val="22"/>
        </w:rPr>
      </w:pPr>
      <w:bookmarkStart w:id="7" w:name="_Hlk117195860"/>
      <w:r w:rsidRPr="00E576EC">
        <w:rPr>
          <w:szCs w:val="22"/>
        </w:rPr>
        <w:t>Please review the appropriate checklist</w:t>
      </w:r>
      <w:r w:rsidR="0042298D">
        <w:rPr>
          <w:szCs w:val="22"/>
        </w:rPr>
        <w:t>s</w:t>
      </w:r>
      <w:r w:rsidRPr="00E576EC">
        <w:rPr>
          <w:szCs w:val="22"/>
        </w:rPr>
        <w:t xml:space="preserve"> below prior to signing off</w:t>
      </w:r>
      <w:r w:rsidR="0045038D">
        <w:rPr>
          <w:szCs w:val="22"/>
        </w:rPr>
        <w:t xml:space="preserve"> this form</w:t>
      </w:r>
      <w:r w:rsidRPr="00E576EC">
        <w:rPr>
          <w:szCs w:val="22"/>
        </w:rPr>
        <w:t>.</w:t>
      </w:r>
    </w:p>
    <w:bookmarkEnd w:id="7"/>
    <w:p w14:paraId="6BC8DB30" w14:textId="67856B37" w:rsidR="27262465" w:rsidRPr="00E576EC" w:rsidRDefault="27262465" w:rsidP="27262465">
      <w:pPr>
        <w:pStyle w:val="BodyText"/>
        <w:spacing w:line="360" w:lineRule="auto"/>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3686"/>
        <w:gridCol w:w="992"/>
        <w:gridCol w:w="1559"/>
      </w:tblGrid>
      <w:tr w:rsidR="00F20B29" w:rsidRPr="00E576EC" w14:paraId="13D8A5A4" w14:textId="10FEC2FC" w:rsidTr="00747591">
        <w:trPr>
          <w:trHeight w:val="567"/>
        </w:trPr>
        <w:tc>
          <w:tcPr>
            <w:tcW w:w="3397" w:type="dxa"/>
            <w:vAlign w:val="center"/>
          </w:tcPr>
          <w:p w14:paraId="46D959CE" w14:textId="77777777" w:rsidR="00F20B29" w:rsidRPr="00E576EC" w:rsidRDefault="00F20B29" w:rsidP="00DA1A63">
            <w:pPr>
              <w:pStyle w:val="BodyText"/>
              <w:spacing w:line="276" w:lineRule="auto"/>
              <w:rPr>
                <w:b/>
                <w:sz w:val="22"/>
                <w:szCs w:val="22"/>
              </w:rPr>
            </w:pPr>
            <w:r w:rsidRPr="00E576EC">
              <w:rPr>
                <w:b/>
                <w:sz w:val="22"/>
                <w:szCs w:val="22"/>
              </w:rPr>
              <w:t>Name of Appraisee:</w:t>
            </w:r>
          </w:p>
        </w:tc>
        <w:tc>
          <w:tcPr>
            <w:tcW w:w="3686" w:type="dxa"/>
          </w:tcPr>
          <w:p w14:paraId="74950473" w14:textId="77777777" w:rsidR="00F20B29" w:rsidRPr="00E576EC" w:rsidRDefault="00F20B29" w:rsidP="00DA1A63">
            <w:pPr>
              <w:pStyle w:val="BodyText"/>
              <w:spacing w:line="276" w:lineRule="auto"/>
              <w:rPr>
                <w:sz w:val="22"/>
                <w:szCs w:val="22"/>
              </w:rPr>
            </w:pPr>
          </w:p>
        </w:tc>
        <w:tc>
          <w:tcPr>
            <w:tcW w:w="992" w:type="dxa"/>
            <w:vAlign w:val="center"/>
          </w:tcPr>
          <w:p w14:paraId="07601E35" w14:textId="091A6C91" w:rsidR="00F20B29" w:rsidRPr="00747591" w:rsidRDefault="00747591" w:rsidP="00DA1A63">
            <w:pPr>
              <w:pStyle w:val="BodyText"/>
              <w:spacing w:line="276" w:lineRule="auto"/>
              <w:rPr>
                <w:b/>
                <w:bCs/>
                <w:sz w:val="22"/>
                <w:szCs w:val="22"/>
              </w:rPr>
            </w:pPr>
            <w:r w:rsidRPr="00747591">
              <w:rPr>
                <w:b/>
                <w:bCs/>
                <w:sz w:val="22"/>
                <w:szCs w:val="22"/>
              </w:rPr>
              <w:t>Date</w:t>
            </w:r>
          </w:p>
        </w:tc>
        <w:tc>
          <w:tcPr>
            <w:tcW w:w="1559" w:type="dxa"/>
          </w:tcPr>
          <w:p w14:paraId="188AF5AC" w14:textId="77777777" w:rsidR="00F20B29" w:rsidRPr="00E576EC" w:rsidRDefault="00F20B29" w:rsidP="00DA1A63">
            <w:pPr>
              <w:pStyle w:val="BodyText"/>
              <w:spacing w:line="276" w:lineRule="auto"/>
              <w:rPr>
                <w:sz w:val="22"/>
                <w:szCs w:val="22"/>
              </w:rPr>
            </w:pPr>
          </w:p>
        </w:tc>
      </w:tr>
      <w:tr w:rsidR="00F20B29" w:rsidRPr="00E576EC" w14:paraId="6EEB1065" w14:textId="199E0D4B" w:rsidTr="00747591">
        <w:trPr>
          <w:trHeight w:val="527"/>
        </w:trPr>
        <w:tc>
          <w:tcPr>
            <w:tcW w:w="3397" w:type="dxa"/>
            <w:vAlign w:val="center"/>
          </w:tcPr>
          <w:p w14:paraId="354DFACF" w14:textId="27C50847" w:rsidR="00F20B29" w:rsidRPr="00E576EC" w:rsidRDefault="00F20B29" w:rsidP="00DA1A63">
            <w:pPr>
              <w:spacing w:line="276" w:lineRule="auto"/>
              <w:rPr>
                <w:b/>
                <w:szCs w:val="22"/>
              </w:rPr>
            </w:pPr>
            <w:r w:rsidRPr="00E576EC">
              <w:rPr>
                <w:b/>
                <w:szCs w:val="22"/>
              </w:rPr>
              <w:t>Name of Appraiser:</w:t>
            </w:r>
          </w:p>
        </w:tc>
        <w:tc>
          <w:tcPr>
            <w:tcW w:w="3686" w:type="dxa"/>
          </w:tcPr>
          <w:p w14:paraId="6AB64E69" w14:textId="77777777" w:rsidR="00F20B29" w:rsidRPr="00E576EC" w:rsidRDefault="00F20B29" w:rsidP="00DA1A63">
            <w:pPr>
              <w:spacing w:line="276" w:lineRule="auto"/>
              <w:rPr>
                <w:szCs w:val="22"/>
              </w:rPr>
            </w:pPr>
          </w:p>
        </w:tc>
        <w:tc>
          <w:tcPr>
            <w:tcW w:w="992" w:type="dxa"/>
            <w:vAlign w:val="center"/>
          </w:tcPr>
          <w:p w14:paraId="3D28BD20" w14:textId="021C8FDE" w:rsidR="00F20B29" w:rsidRPr="00747591" w:rsidRDefault="00747591" w:rsidP="00DA1A63">
            <w:pPr>
              <w:spacing w:line="276" w:lineRule="auto"/>
              <w:rPr>
                <w:b/>
                <w:bCs/>
                <w:szCs w:val="22"/>
              </w:rPr>
            </w:pPr>
            <w:r w:rsidRPr="00747591">
              <w:rPr>
                <w:b/>
                <w:bCs/>
                <w:szCs w:val="22"/>
              </w:rPr>
              <w:t>Date</w:t>
            </w:r>
          </w:p>
        </w:tc>
        <w:tc>
          <w:tcPr>
            <w:tcW w:w="1559" w:type="dxa"/>
          </w:tcPr>
          <w:p w14:paraId="5F70A779" w14:textId="77777777" w:rsidR="00F20B29" w:rsidRPr="00E576EC" w:rsidRDefault="00F20B29" w:rsidP="00DA1A63">
            <w:pPr>
              <w:spacing w:line="276" w:lineRule="auto"/>
              <w:rPr>
                <w:szCs w:val="22"/>
              </w:rPr>
            </w:pPr>
          </w:p>
        </w:tc>
      </w:tr>
      <w:tr w:rsidR="00F20B29" w:rsidRPr="00E576EC" w14:paraId="73D19EEB" w14:textId="6482AE34" w:rsidTr="00747591">
        <w:trPr>
          <w:trHeight w:val="565"/>
        </w:trPr>
        <w:tc>
          <w:tcPr>
            <w:tcW w:w="3397" w:type="dxa"/>
            <w:vAlign w:val="center"/>
          </w:tcPr>
          <w:p w14:paraId="1CB4FA12" w14:textId="4026FE93" w:rsidR="00F20B29" w:rsidRPr="00E576EC" w:rsidRDefault="00F20B29" w:rsidP="00DA1A63">
            <w:pPr>
              <w:spacing w:line="276" w:lineRule="auto"/>
              <w:rPr>
                <w:b/>
                <w:szCs w:val="22"/>
              </w:rPr>
            </w:pPr>
            <w:r w:rsidRPr="00E576EC">
              <w:rPr>
                <w:rFonts w:cs="Arial"/>
                <w:b/>
                <w:bCs/>
                <w:szCs w:val="22"/>
              </w:rPr>
              <w:t>Name of Head of Department:</w:t>
            </w:r>
          </w:p>
        </w:tc>
        <w:tc>
          <w:tcPr>
            <w:tcW w:w="3686" w:type="dxa"/>
          </w:tcPr>
          <w:p w14:paraId="659081D4" w14:textId="77777777" w:rsidR="00F20B29" w:rsidRPr="00E576EC" w:rsidRDefault="00F20B29" w:rsidP="00DA1A63">
            <w:pPr>
              <w:spacing w:line="276" w:lineRule="auto"/>
              <w:rPr>
                <w:szCs w:val="22"/>
              </w:rPr>
            </w:pPr>
          </w:p>
        </w:tc>
        <w:tc>
          <w:tcPr>
            <w:tcW w:w="992" w:type="dxa"/>
            <w:vAlign w:val="center"/>
          </w:tcPr>
          <w:p w14:paraId="28BA7636" w14:textId="1CC7E056" w:rsidR="00F20B29" w:rsidRPr="00747591" w:rsidRDefault="00747591" w:rsidP="00DA1A63">
            <w:pPr>
              <w:spacing w:line="276" w:lineRule="auto"/>
              <w:rPr>
                <w:b/>
                <w:bCs/>
                <w:szCs w:val="22"/>
              </w:rPr>
            </w:pPr>
            <w:r w:rsidRPr="00747591">
              <w:rPr>
                <w:b/>
                <w:bCs/>
                <w:szCs w:val="22"/>
              </w:rPr>
              <w:t>Date</w:t>
            </w:r>
          </w:p>
        </w:tc>
        <w:tc>
          <w:tcPr>
            <w:tcW w:w="1559" w:type="dxa"/>
          </w:tcPr>
          <w:p w14:paraId="0461F08A" w14:textId="77777777" w:rsidR="00F20B29" w:rsidRPr="00E576EC" w:rsidRDefault="00F20B29" w:rsidP="00DA1A63">
            <w:pPr>
              <w:spacing w:line="276" w:lineRule="auto"/>
              <w:rPr>
                <w:szCs w:val="22"/>
              </w:rPr>
            </w:pPr>
          </w:p>
        </w:tc>
      </w:tr>
    </w:tbl>
    <w:p w14:paraId="18990107" w14:textId="0C5B4730" w:rsidR="008B7139" w:rsidRPr="00E576EC" w:rsidRDefault="008B7139" w:rsidP="00414F92">
      <w:pPr>
        <w:pStyle w:val="BodyText"/>
        <w:spacing w:line="276" w:lineRule="auto"/>
        <w:rPr>
          <w:sz w:val="22"/>
          <w:szCs w:val="22"/>
        </w:rPr>
      </w:pPr>
    </w:p>
    <w:p w14:paraId="6AD6E616" w14:textId="77777777" w:rsidR="0042298D" w:rsidRDefault="0042298D" w:rsidP="007C44C6">
      <w:pPr>
        <w:rPr>
          <w:szCs w:val="22"/>
        </w:rPr>
      </w:pPr>
      <w:bookmarkStart w:id="8" w:name="_Hlk77110755"/>
    </w:p>
    <w:p w14:paraId="32A7A767" w14:textId="505BBFB8" w:rsidR="001C07DC" w:rsidRPr="00E576EC" w:rsidRDefault="00C2081A" w:rsidP="007C44C6">
      <w:pPr>
        <w:rPr>
          <w:szCs w:val="22"/>
        </w:rPr>
      </w:pPr>
      <w:r w:rsidRPr="00E576EC">
        <w:rPr>
          <w:szCs w:val="22"/>
        </w:rPr>
        <w:t xml:space="preserve">Once sign-off is complete, please </w:t>
      </w:r>
      <w:r w:rsidR="001C07DC" w:rsidRPr="00E576EC">
        <w:rPr>
          <w:szCs w:val="22"/>
        </w:rPr>
        <w:t>record the completion</w:t>
      </w:r>
      <w:r w:rsidR="00BE128A" w:rsidRPr="00E576EC">
        <w:rPr>
          <w:szCs w:val="22"/>
        </w:rPr>
        <w:t xml:space="preserve"> date</w:t>
      </w:r>
      <w:r w:rsidR="001C07DC" w:rsidRPr="00E576EC">
        <w:rPr>
          <w:szCs w:val="22"/>
        </w:rPr>
        <w:t xml:space="preserve"> in MyHR</w:t>
      </w:r>
      <w:r w:rsidRPr="00E576EC">
        <w:rPr>
          <w:szCs w:val="22"/>
        </w:rPr>
        <w:t>.</w:t>
      </w:r>
      <w:r w:rsidR="001C07DC" w:rsidRPr="00E576EC">
        <w:rPr>
          <w:szCs w:val="22"/>
        </w:rPr>
        <w:t xml:space="preserve">  A guide on how to record appraisals can be found </w:t>
      </w:r>
      <w:hyperlink r:id="rId28" w:history="1">
        <w:r w:rsidR="001C07DC" w:rsidRPr="00E576EC">
          <w:rPr>
            <w:rStyle w:val="Hyperlink"/>
            <w:szCs w:val="22"/>
          </w:rPr>
          <w:t>here</w:t>
        </w:r>
      </w:hyperlink>
      <w:r w:rsidR="001C07DC" w:rsidRPr="00E576EC">
        <w:rPr>
          <w:szCs w:val="22"/>
        </w:rPr>
        <w:t>.</w:t>
      </w:r>
    </w:p>
    <w:p w14:paraId="29FAD4DD" w14:textId="77777777" w:rsidR="007E4655" w:rsidRPr="00E576EC" w:rsidRDefault="007E4655" w:rsidP="007C44C6">
      <w:pPr>
        <w:rPr>
          <w:szCs w:val="22"/>
        </w:rPr>
      </w:pPr>
    </w:p>
    <w:p w14:paraId="63BF5081" w14:textId="5145B794" w:rsidR="00414F92" w:rsidRDefault="00414F92" w:rsidP="007C44C6">
      <w:pPr>
        <w:rPr>
          <w:szCs w:val="22"/>
        </w:rPr>
      </w:pPr>
    </w:p>
    <w:p w14:paraId="7AA07DA8" w14:textId="77777777" w:rsidR="0042298D" w:rsidRPr="00E576EC" w:rsidRDefault="0042298D" w:rsidP="007C44C6">
      <w:pPr>
        <w:rPr>
          <w:szCs w:val="22"/>
        </w:rPr>
      </w:pPr>
    </w:p>
    <w:tbl>
      <w:tblPr>
        <w:tblStyle w:val="TableGrid"/>
        <w:tblW w:w="9634" w:type="dxa"/>
        <w:jc w:val="center"/>
        <w:tblLook w:val="04A0" w:firstRow="1" w:lastRow="0" w:firstColumn="1" w:lastColumn="0" w:noHBand="0" w:noVBand="1"/>
      </w:tblPr>
      <w:tblGrid>
        <w:gridCol w:w="9634"/>
      </w:tblGrid>
      <w:tr w:rsidR="00C57BF3" w:rsidRPr="00E576EC" w14:paraId="22716395" w14:textId="77777777" w:rsidTr="00F20B29">
        <w:trPr>
          <w:trHeight w:val="818"/>
          <w:jc w:val="center"/>
        </w:trPr>
        <w:tc>
          <w:tcPr>
            <w:tcW w:w="9634" w:type="dxa"/>
          </w:tcPr>
          <w:p w14:paraId="3C533182" w14:textId="5A3CD68D" w:rsidR="00C57BF3" w:rsidRPr="00E576EC" w:rsidRDefault="6834837F" w:rsidP="007C44C6">
            <w:pPr>
              <w:rPr>
                <w:rFonts w:cs="Arial"/>
                <w:szCs w:val="22"/>
              </w:rPr>
            </w:pPr>
            <w:r w:rsidRPr="00E576EC">
              <w:rPr>
                <w:rFonts w:cs="Arial"/>
                <w:szCs w:val="22"/>
              </w:rPr>
              <w:t xml:space="preserve">In the event of a disagreement between the Appraiser and Appraisee regarding the content of the completed appraisal form, </w:t>
            </w:r>
            <w:r w:rsidR="28920226" w:rsidRPr="00E576EC">
              <w:rPr>
                <w:rFonts w:cs="Arial"/>
                <w:szCs w:val="22"/>
              </w:rPr>
              <w:t>please complete the following form</w:t>
            </w:r>
            <w:r w:rsidR="00A90FAB" w:rsidRPr="00E576EC">
              <w:rPr>
                <w:rFonts w:cs="Arial"/>
                <w:szCs w:val="22"/>
              </w:rPr>
              <w:t xml:space="preserve"> and submit this to the </w:t>
            </w:r>
            <w:proofErr w:type="spellStart"/>
            <w:r w:rsidR="00A90FAB" w:rsidRPr="00E576EC">
              <w:rPr>
                <w:rFonts w:cs="Arial"/>
                <w:szCs w:val="22"/>
              </w:rPr>
              <w:t>HoD</w:t>
            </w:r>
            <w:proofErr w:type="spellEnd"/>
            <w:r w:rsidR="00A90FAB" w:rsidRPr="00E576EC">
              <w:rPr>
                <w:rFonts w:cs="Arial"/>
                <w:szCs w:val="22"/>
              </w:rPr>
              <w:t>.</w:t>
            </w:r>
          </w:p>
          <w:p w14:paraId="3A480149" w14:textId="1549AB8D" w:rsidR="00C57BF3" w:rsidRPr="00E576EC" w:rsidRDefault="00D42541" w:rsidP="007C44C6">
            <w:pPr>
              <w:jc w:val="center"/>
              <w:rPr>
                <w:rFonts w:eastAsia="Arial" w:cs="Arial"/>
                <w:szCs w:val="22"/>
              </w:rPr>
            </w:pPr>
            <w:hyperlink r:id="rId29">
              <w:r w:rsidR="1C766893" w:rsidRPr="00E576EC">
                <w:rPr>
                  <w:rStyle w:val="Hyperlink"/>
                  <w:rFonts w:eastAsia="Arial" w:cs="Arial"/>
                  <w:szCs w:val="22"/>
                </w:rPr>
                <w:t>Request to review</w:t>
              </w:r>
              <w:r w:rsidR="00C0175E" w:rsidRPr="00E576EC">
                <w:rPr>
                  <w:rStyle w:val="Hyperlink"/>
                  <w:rFonts w:eastAsia="Arial" w:cs="Arial"/>
                  <w:szCs w:val="22"/>
                </w:rPr>
                <w:t xml:space="preserve"> </w:t>
              </w:r>
              <w:r w:rsidR="1C766893" w:rsidRPr="00E576EC">
                <w:rPr>
                  <w:rStyle w:val="Hyperlink"/>
                  <w:rFonts w:eastAsia="Arial" w:cs="Arial"/>
                  <w:szCs w:val="22"/>
                </w:rPr>
                <w:t>Appraisal</w:t>
              </w:r>
              <w:r w:rsidR="00C0175E" w:rsidRPr="00E576EC">
                <w:rPr>
                  <w:rStyle w:val="Hyperlink"/>
                  <w:rFonts w:eastAsia="Arial" w:cs="Arial"/>
                  <w:szCs w:val="22"/>
                </w:rPr>
                <w:t xml:space="preserve"> </w:t>
              </w:r>
              <w:r w:rsidR="1C766893" w:rsidRPr="00E576EC">
                <w:rPr>
                  <w:rStyle w:val="Hyperlink"/>
                  <w:rFonts w:eastAsia="Arial" w:cs="Arial"/>
                  <w:szCs w:val="22"/>
                </w:rPr>
                <w:t>process</w:t>
              </w:r>
            </w:hyperlink>
          </w:p>
        </w:tc>
      </w:tr>
      <w:bookmarkEnd w:id="8"/>
    </w:tbl>
    <w:p w14:paraId="1611C8DB" w14:textId="3EE66CB9" w:rsidR="003E5CC8" w:rsidRPr="00E576EC" w:rsidRDefault="003E5CC8">
      <w:pPr>
        <w:rPr>
          <w:rFonts w:cs="Arial"/>
          <w:szCs w:val="22"/>
        </w:rPr>
      </w:pPr>
    </w:p>
    <w:p w14:paraId="10852227" w14:textId="77777777" w:rsidR="007E4655" w:rsidRPr="00E576EC" w:rsidRDefault="007E4655">
      <w:pPr>
        <w:rPr>
          <w:szCs w:val="22"/>
        </w:rPr>
      </w:pPr>
      <w:r w:rsidRPr="00E576EC">
        <w:rPr>
          <w:szCs w:val="22"/>
        </w:rPr>
        <w:br w:type="page"/>
      </w:r>
    </w:p>
    <w:p w14:paraId="3726D5D6" w14:textId="330E13F2" w:rsidR="00F42B84" w:rsidRPr="00F42B84" w:rsidRDefault="00F42B84" w:rsidP="00F42B84">
      <w:pPr>
        <w:pStyle w:val="BodyTextIndent"/>
        <w:ind w:left="0"/>
        <w:rPr>
          <w:b/>
          <w:bCs/>
          <w:sz w:val="24"/>
          <w:szCs w:val="24"/>
        </w:rPr>
      </w:pPr>
      <w:r w:rsidRPr="00F42B84">
        <w:rPr>
          <w:b/>
          <w:bCs/>
          <w:sz w:val="24"/>
          <w:szCs w:val="24"/>
        </w:rPr>
        <w:lastRenderedPageBreak/>
        <w:t>Checklist</w:t>
      </w:r>
      <w:r w:rsidR="00FA1206">
        <w:rPr>
          <w:b/>
          <w:bCs/>
          <w:sz w:val="24"/>
          <w:szCs w:val="24"/>
        </w:rPr>
        <w:t>s</w:t>
      </w:r>
      <w:r w:rsidRPr="00F42B84">
        <w:rPr>
          <w:b/>
          <w:bCs/>
          <w:sz w:val="24"/>
          <w:szCs w:val="24"/>
        </w:rPr>
        <w:t xml:space="preserve"> for Appraisee and Appraiser</w:t>
      </w:r>
    </w:p>
    <w:p w14:paraId="09A1E82C" w14:textId="67E6368D" w:rsidR="003267F6" w:rsidRPr="00E576EC" w:rsidRDefault="003267F6" w:rsidP="00F42B84">
      <w:pPr>
        <w:pStyle w:val="BodyTextIndent"/>
        <w:spacing w:after="0"/>
        <w:ind w:left="0"/>
        <w:rPr>
          <w:szCs w:val="22"/>
        </w:rPr>
      </w:pPr>
      <w:r w:rsidRPr="00E576EC">
        <w:rPr>
          <w:szCs w:val="22"/>
        </w:rPr>
        <w:t xml:space="preserve">Appraisee </w:t>
      </w:r>
      <w:r w:rsidR="0048222A" w:rsidRPr="00E576EC">
        <w:rPr>
          <w:szCs w:val="22"/>
        </w:rPr>
        <w:t xml:space="preserve">and appraiser </w:t>
      </w:r>
      <w:r w:rsidRPr="00E576EC">
        <w:rPr>
          <w:szCs w:val="22"/>
        </w:rPr>
        <w:t xml:space="preserve">to review the </w:t>
      </w:r>
      <w:r w:rsidR="0048222A" w:rsidRPr="00E576EC">
        <w:rPr>
          <w:szCs w:val="22"/>
        </w:rPr>
        <w:t>appropriate</w:t>
      </w:r>
      <w:r w:rsidRPr="00E576EC">
        <w:rPr>
          <w:szCs w:val="22"/>
        </w:rPr>
        <w:t xml:space="preserve"> checklist and respond to the questions as appropriate.  The hyperlinks will take you to pages on the UCL website which you may find helpful to review ahead of </w:t>
      </w:r>
      <w:r w:rsidR="0042298D">
        <w:rPr>
          <w:szCs w:val="22"/>
        </w:rPr>
        <w:t>the</w:t>
      </w:r>
      <w:r w:rsidRPr="00E576EC">
        <w:rPr>
          <w:szCs w:val="22"/>
        </w:rPr>
        <w:t xml:space="preserve"> appraisal meeting.  </w:t>
      </w:r>
      <w:r w:rsidRPr="00E576EC">
        <w:rPr>
          <w:szCs w:val="22"/>
          <w:u w:val="single"/>
        </w:rPr>
        <w:t>It is not essential that all the pages are reviewed</w:t>
      </w:r>
      <w:r w:rsidRPr="00E576EC">
        <w:rPr>
          <w:szCs w:val="22"/>
        </w:rPr>
        <w:t>.</w:t>
      </w:r>
    </w:p>
    <w:p w14:paraId="6776480E" w14:textId="7B6D68C8" w:rsidR="00D34370" w:rsidRDefault="00D34370" w:rsidP="003E5CC8">
      <w:pPr>
        <w:pStyle w:val="BodyTextIndent"/>
        <w:spacing w:after="0" w:line="276" w:lineRule="auto"/>
        <w:ind w:left="0"/>
        <w:rPr>
          <w:b/>
          <w:bCs/>
          <w:szCs w:val="22"/>
        </w:rPr>
      </w:pPr>
    </w:p>
    <w:p w14:paraId="2C5D2B23" w14:textId="77777777" w:rsidR="0042298D" w:rsidRPr="00E576EC" w:rsidRDefault="0042298D" w:rsidP="003E5CC8">
      <w:pPr>
        <w:pStyle w:val="BodyTextIndent"/>
        <w:spacing w:after="0" w:line="276" w:lineRule="auto"/>
        <w:ind w:left="0"/>
        <w:rPr>
          <w:b/>
          <w:bCs/>
          <w:szCs w:val="22"/>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64"/>
        <w:gridCol w:w="1275"/>
      </w:tblGrid>
      <w:tr w:rsidR="003E5CC8" w:rsidRPr="00E576EC" w14:paraId="1803A814" w14:textId="77777777" w:rsidTr="0018780B">
        <w:trPr>
          <w:trHeight w:val="697"/>
        </w:trPr>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C74BB" w14:textId="77777777" w:rsidR="003E5CC8" w:rsidRPr="00E576EC" w:rsidRDefault="003E5CC8" w:rsidP="0018780B">
            <w:pPr>
              <w:rPr>
                <w:bCs/>
                <w:szCs w:val="22"/>
              </w:rPr>
            </w:pPr>
            <w:r w:rsidRPr="00E576EC">
              <w:rPr>
                <w:b/>
                <w:szCs w:val="22"/>
              </w:rPr>
              <w:t>Checklist for the appraisee</w:t>
            </w:r>
            <w:r w:rsidRPr="00E576EC">
              <w:rPr>
                <w:bCs/>
                <w:szCs w:val="22"/>
              </w:rPr>
              <w:t xml:space="preserve"> </w:t>
            </w:r>
          </w:p>
          <w:p w14:paraId="5E66F430" w14:textId="77777777" w:rsidR="003E5CC8" w:rsidRPr="00E576EC" w:rsidRDefault="003E5CC8" w:rsidP="0018780B">
            <w:pPr>
              <w:spacing w:after="120"/>
              <w:rPr>
                <w:b/>
                <w:szCs w:val="22"/>
              </w:rPr>
            </w:pPr>
            <w:r w:rsidRPr="00E576EC">
              <w:rPr>
                <w:bCs/>
                <w:szCs w:val="22"/>
              </w:rPr>
              <w:t>(Complete this section before your appraisal meeting)</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2AF81" w14:textId="77777777" w:rsidR="003E5CC8" w:rsidRPr="00E576EC" w:rsidRDefault="003E5CC8" w:rsidP="0018780B">
            <w:pPr>
              <w:jc w:val="center"/>
              <w:rPr>
                <w:b/>
                <w:szCs w:val="22"/>
              </w:rPr>
            </w:pPr>
            <w:r w:rsidRPr="00E576EC">
              <w:rPr>
                <w:b/>
                <w:szCs w:val="22"/>
              </w:rPr>
              <w:t>Answer Y or N</w:t>
            </w:r>
          </w:p>
        </w:tc>
      </w:tr>
      <w:tr w:rsidR="003E5CC8" w:rsidRPr="00E576EC" w14:paraId="6CFD7EC4" w14:textId="77777777" w:rsidTr="0018780B">
        <w:trPr>
          <w:trHeight w:val="992"/>
        </w:trPr>
        <w:tc>
          <w:tcPr>
            <w:tcW w:w="9639" w:type="dxa"/>
            <w:gridSpan w:val="2"/>
            <w:tcBorders>
              <w:left w:val="single" w:sz="4" w:space="0" w:color="auto"/>
              <w:bottom w:val="single" w:sz="4" w:space="0" w:color="auto"/>
              <w:right w:val="single" w:sz="4" w:space="0" w:color="auto"/>
            </w:tcBorders>
            <w:vAlign w:val="center"/>
          </w:tcPr>
          <w:p w14:paraId="5F53D44A" w14:textId="77777777" w:rsidR="003E5CC8" w:rsidRPr="00E576EC" w:rsidRDefault="003E5CC8" w:rsidP="0018780B">
            <w:pPr>
              <w:pStyle w:val="BodyText"/>
              <w:rPr>
                <w:b/>
                <w:bCs/>
                <w:sz w:val="22"/>
                <w:szCs w:val="22"/>
              </w:rPr>
            </w:pPr>
            <w:r w:rsidRPr="00E576EC">
              <w:rPr>
                <w:b/>
                <w:bCs/>
                <w:sz w:val="22"/>
                <w:szCs w:val="22"/>
              </w:rPr>
              <w:t>Career and Development Planning</w:t>
            </w:r>
          </w:p>
          <w:p w14:paraId="2E041099" w14:textId="64ABE44E" w:rsidR="003E5CC8" w:rsidRPr="00E576EC" w:rsidRDefault="003E5CC8" w:rsidP="0018780B">
            <w:pPr>
              <w:rPr>
                <w:b/>
                <w:szCs w:val="22"/>
              </w:rPr>
            </w:pPr>
            <w:r w:rsidRPr="00E576EC">
              <w:rPr>
                <w:szCs w:val="22"/>
              </w:rPr>
              <w:t xml:space="preserve">You can </w:t>
            </w:r>
            <w:r w:rsidR="00312FB9" w:rsidRPr="00E576EC">
              <w:rPr>
                <w:szCs w:val="22"/>
              </w:rPr>
              <w:t xml:space="preserve">create </w:t>
            </w:r>
            <w:r w:rsidRPr="00E576EC">
              <w:rPr>
                <w:szCs w:val="22"/>
              </w:rPr>
              <w:t xml:space="preserve">a </w:t>
            </w:r>
            <w:hyperlink r:id="rId30" w:history="1">
              <w:r w:rsidRPr="00E576EC">
                <w:rPr>
                  <w:rStyle w:val="Hyperlink"/>
                  <w:szCs w:val="22"/>
                </w:rPr>
                <w:t>personal development plan</w:t>
              </w:r>
            </w:hyperlink>
            <w:r w:rsidRPr="00E576EC">
              <w:rPr>
                <w:rStyle w:val="Hyperlink"/>
                <w:szCs w:val="22"/>
              </w:rPr>
              <w:t xml:space="preserve"> </w:t>
            </w:r>
            <w:r w:rsidRPr="00E576EC">
              <w:rPr>
                <w:szCs w:val="22"/>
              </w:rPr>
              <w:t xml:space="preserve">for use throughout your career at UCL. Details of appraisal and </w:t>
            </w:r>
            <w:hyperlink r:id="rId31" w:history="1">
              <w:r w:rsidR="009310C7" w:rsidRPr="00E576EC">
                <w:rPr>
                  <w:rStyle w:val="Hyperlink"/>
                  <w:szCs w:val="22"/>
                </w:rPr>
                <w:t>career conversation</w:t>
              </w:r>
            </w:hyperlink>
            <w:r w:rsidR="009310C7">
              <w:t xml:space="preserve"> </w:t>
            </w:r>
            <w:r w:rsidR="009310C7">
              <w:rPr>
                <w:szCs w:val="22"/>
              </w:rPr>
              <w:t>c</w:t>
            </w:r>
            <w:r w:rsidRPr="00E576EC">
              <w:rPr>
                <w:szCs w:val="22"/>
              </w:rPr>
              <w:t>an be recorded here.</w:t>
            </w:r>
          </w:p>
        </w:tc>
      </w:tr>
      <w:tr w:rsidR="003E5CC8" w:rsidRPr="00E576EC" w14:paraId="7ED116B7" w14:textId="77777777" w:rsidTr="0018780B">
        <w:trPr>
          <w:trHeight w:val="441"/>
        </w:trPr>
        <w:tc>
          <w:tcPr>
            <w:tcW w:w="9639" w:type="dxa"/>
            <w:gridSpan w:val="2"/>
            <w:tcBorders>
              <w:left w:val="single" w:sz="4" w:space="0" w:color="auto"/>
              <w:bottom w:val="single" w:sz="4" w:space="0" w:color="auto"/>
              <w:right w:val="single" w:sz="4" w:space="0" w:color="auto"/>
            </w:tcBorders>
            <w:vAlign w:val="center"/>
          </w:tcPr>
          <w:p w14:paraId="53F52674" w14:textId="77777777" w:rsidR="003E5CC8" w:rsidRPr="00E576EC" w:rsidRDefault="003E5CC8" w:rsidP="0018780B">
            <w:pPr>
              <w:pStyle w:val="BodyTextIndent"/>
              <w:spacing w:after="0"/>
              <w:ind w:left="0"/>
              <w:rPr>
                <w:b/>
                <w:szCs w:val="22"/>
              </w:rPr>
            </w:pPr>
            <w:r w:rsidRPr="00E576EC">
              <w:rPr>
                <w:b/>
                <w:bCs/>
                <w:szCs w:val="22"/>
              </w:rPr>
              <w:t>Development/Support Needs</w:t>
            </w:r>
          </w:p>
        </w:tc>
      </w:tr>
      <w:tr w:rsidR="003E5CC8" w:rsidRPr="00E576EC" w14:paraId="505B035C" w14:textId="77777777" w:rsidTr="0018780B">
        <w:trPr>
          <w:trHeight w:val="340"/>
        </w:trPr>
        <w:tc>
          <w:tcPr>
            <w:tcW w:w="9639" w:type="dxa"/>
            <w:gridSpan w:val="2"/>
            <w:tcBorders>
              <w:left w:val="single" w:sz="4" w:space="0" w:color="auto"/>
              <w:bottom w:val="single" w:sz="4" w:space="0" w:color="auto"/>
              <w:right w:val="single" w:sz="4" w:space="0" w:color="auto"/>
            </w:tcBorders>
            <w:vAlign w:val="center"/>
          </w:tcPr>
          <w:p w14:paraId="36615DDF" w14:textId="77777777" w:rsidR="003E5CC8" w:rsidRPr="00E576EC" w:rsidRDefault="003E5CC8" w:rsidP="0018780B">
            <w:pPr>
              <w:pStyle w:val="BodyTextIndent"/>
              <w:spacing w:after="0"/>
              <w:ind w:left="0"/>
              <w:rPr>
                <w:szCs w:val="22"/>
              </w:rPr>
            </w:pPr>
            <w:r w:rsidRPr="00E576EC">
              <w:rPr>
                <w:szCs w:val="22"/>
              </w:rPr>
              <w:t>During the appraisal meeting, do you wish to discuss any of the following?</w:t>
            </w:r>
          </w:p>
        </w:tc>
      </w:tr>
      <w:tr w:rsidR="003E5CC8" w:rsidRPr="00E576EC" w14:paraId="1AE16CEA" w14:textId="77777777" w:rsidTr="0018780B">
        <w:trPr>
          <w:trHeight w:val="340"/>
        </w:trPr>
        <w:tc>
          <w:tcPr>
            <w:tcW w:w="8364" w:type="dxa"/>
            <w:tcBorders>
              <w:left w:val="single" w:sz="4" w:space="0" w:color="auto"/>
              <w:bottom w:val="single" w:sz="4" w:space="0" w:color="auto"/>
              <w:right w:val="single" w:sz="4" w:space="0" w:color="auto"/>
            </w:tcBorders>
            <w:vAlign w:val="center"/>
          </w:tcPr>
          <w:p w14:paraId="55878C04" w14:textId="608F5147" w:rsidR="003E5CC8" w:rsidRPr="00E576EC" w:rsidRDefault="003E5CC8" w:rsidP="0018780B">
            <w:pPr>
              <w:pStyle w:val="ListParagraph"/>
              <w:numPr>
                <w:ilvl w:val="0"/>
                <w:numId w:val="31"/>
              </w:numPr>
              <w:ind w:left="315" w:hanging="284"/>
              <w:rPr>
                <w:b/>
                <w:szCs w:val="22"/>
              </w:rPr>
            </w:pPr>
            <w:r w:rsidRPr="00E576EC">
              <w:rPr>
                <w:szCs w:val="22"/>
              </w:rPr>
              <w:t>A review of your working pattern</w:t>
            </w:r>
            <w:r w:rsidR="00233484" w:rsidRPr="00E576EC">
              <w:rPr>
                <w:szCs w:val="22"/>
              </w:rPr>
              <w:t xml:space="preserve"> or flexible working arrangements</w:t>
            </w:r>
            <w:r w:rsidRPr="00E576EC">
              <w:rPr>
                <w:szCs w:val="22"/>
              </w:rPr>
              <w:t xml:space="preserve">?  </w:t>
            </w:r>
          </w:p>
        </w:tc>
        <w:tc>
          <w:tcPr>
            <w:tcW w:w="1275" w:type="dxa"/>
            <w:tcBorders>
              <w:left w:val="single" w:sz="4" w:space="0" w:color="auto"/>
              <w:bottom w:val="single" w:sz="4" w:space="0" w:color="auto"/>
              <w:right w:val="single" w:sz="4" w:space="0" w:color="auto"/>
            </w:tcBorders>
            <w:vAlign w:val="center"/>
          </w:tcPr>
          <w:p w14:paraId="4C1348EC" w14:textId="77777777" w:rsidR="003E5CC8" w:rsidRPr="00E576EC" w:rsidRDefault="003E5CC8" w:rsidP="0018780B">
            <w:pPr>
              <w:jc w:val="center"/>
              <w:rPr>
                <w:szCs w:val="22"/>
              </w:rPr>
            </w:pPr>
          </w:p>
        </w:tc>
      </w:tr>
      <w:tr w:rsidR="003E5CC8" w:rsidRPr="00E576EC" w14:paraId="49496918" w14:textId="77777777" w:rsidTr="0018780B">
        <w:trPr>
          <w:trHeight w:val="340"/>
        </w:trPr>
        <w:tc>
          <w:tcPr>
            <w:tcW w:w="8364" w:type="dxa"/>
            <w:tcBorders>
              <w:left w:val="single" w:sz="4" w:space="0" w:color="auto"/>
              <w:bottom w:val="single" w:sz="4" w:space="0" w:color="auto"/>
              <w:right w:val="single" w:sz="4" w:space="0" w:color="auto"/>
            </w:tcBorders>
            <w:vAlign w:val="center"/>
          </w:tcPr>
          <w:p w14:paraId="5F7D3A64" w14:textId="4A00B56E" w:rsidR="003E5CC8" w:rsidRPr="00E576EC" w:rsidRDefault="00D42541" w:rsidP="0018780B">
            <w:pPr>
              <w:pStyle w:val="ListParagraph"/>
              <w:numPr>
                <w:ilvl w:val="0"/>
                <w:numId w:val="31"/>
              </w:numPr>
              <w:ind w:left="315" w:hanging="284"/>
              <w:rPr>
                <w:szCs w:val="22"/>
              </w:rPr>
            </w:pPr>
            <w:hyperlink r:id="rId32" w:history="1">
              <w:r w:rsidR="00384973" w:rsidRPr="00E576EC">
                <w:rPr>
                  <w:rStyle w:val="Hyperlink"/>
                  <w:szCs w:val="22"/>
                </w:rPr>
                <w:t>A</w:t>
              </w:r>
              <w:r w:rsidR="00384973">
                <w:rPr>
                  <w:rStyle w:val="Hyperlink"/>
                  <w:szCs w:val="22"/>
                </w:rPr>
                <w:t>djustments Passport</w:t>
              </w:r>
            </w:hyperlink>
            <w:r w:rsidR="00384973" w:rsidRPr="00E576EC">
              <w:rPr>
                <w:szCs w:val="22"/>
              </w:rPr>
              <w:t xml:space="preserve"> </w:t>
            </w:r>
            <w:r w:rsidR="00384973" w:rsidRPr="00F951A8">
              <w:rPr>
                <w:rFonts w:cs="Arial"/>
                <w:szCs w:val="22"/>
              </w:rPr>
              <w:t xml:space="preserve">to </w:t>
            </w:r>
            <w:r w:rsidR="00384973" w:rsidRPr="00E576EC">
              <w:rPr>
                <w:szCs w:val="22"/>
              </w:rPr>
              <w:t xml:space="preserve">record any </w:t>
            </w:r>
            <w:hyperlink r:id="rId33" w:history="1">
              <w:r w:rsidR="00384973">
                <w:rPr>
                  <w:rStyle w:val="Hyperlink"/>
                  <w:rFonts w:cs="Arial"/>
                  <w:szCs w:val="22"/>
                </w:rPr>
                <w:t>r</w:t>
              </w:r>
              <w:r w:rsidR="00384973" w:rsidRPr="00F951A8">
                <w:rPr>
                  <w:rStyle w:val="Hyperlink"/>
                  <w:rFonts w:cs="Arial"/>
                  <w:szCs w:val="22"/>
                </w:rPr>
                <w:t>easonable adjustments</w:t>
              </w:r>
            </w:hyperlink>
            <w:r w:rsidR="00384973">
              <w:rPr>
                <w:rStyle w:val="Hyperlink"/>
                <w:rFonts w:cs="Arial"/>
                <w:szCs w:val="22"/>
              </w:rPr>
              <w:t xml:space="preserve"> </w:t>
            </w:r>
            <w:r w:rsidR="00384973">
              <w:rPr>
                <w:szCs w:val="22"/>
              </w:rPr>
              <w:t>and flexible working arrangements</w:t>
            </w:r>
            <w:r w:rsidR="00384973" w:rsidRPr="00E576EC">
              <w:rPr>
                <w:szCs w:val="22"/>
              </w:rPr>
              <w:t>?</w:t>
            </w:r>
          </w:p>
        </w:tc>
        <w:tc>
          <w:tcPr>
            <w:tcW w:w="1275" w:type="dxa"/>
            <w:tcBorders>
              <w:left w:val="single" w:sz="4" w:space="0" w:color="auto"/>
              <w:bottom w:val="single" w:sz="4" w:space="0" w:color="auto"/>
              <w:right w:val="single" w:sz="4" w:space="0" w:color="auto"/>
            </w:tcBorders>
            <w:vAlign w:val="center"/>
          </w:tcPr>
          <w:p w14:paraId="6235E970" w14:textId="77777777" w:rsidR="003E5CC8" w:rsidRPr="00E576EC" w:rsidRDefault="003E5CC8" w:rsidP="0018780B">
            <w:pPr>
              <w:jc w:val="center"/>
              <w:rPr>
                <w:szCs w:val="22"/>
              </w:rPr>
            </w:pPr>
          </w:p>
        </w:tc>
      </w:tr>
      <w:tr w:rsidR="003E5CC8" w:rsidRPr="00E576EC" w14:paraId="124E7414" w14:textId="77777777" w:rsidTr="0018780B">
        <w:trPr>
          <w:trHeight w:val="340"/>
        </w:trPr>
        <w:tc>
          <w:tcPr>
            <w:tcW w:w="8364" w:type="dxa"/>
            <w:tcBorders>
              <w:left w:val="single" w:sz="4" w:space="0" w:color="auto"/>
              <w:bottom w:val="single" w:sz="4" w:space="0" w:color="auto"/>
              <w:right w:val="single" w:sz="4" w:space="0" w:color="auto"/>
            </w:tcBorders>
            <w:vAlign w:val="center"/>
          </w:tcPr>
          <w:p w14:paraId="20519DC7" w14:textId="77777777" w:rsidR="003E5CC8" w:rsidRPr="00E576EC" w:rsidRDefault="003E5CC8" w:rsidP="0018780B">
            <w:pPr>
              <w:pStyle w:val="ListParagraph"/>
              <w:numPr>
                <w:ilvl w:val="0"/>
                <w:numId w:val="31"/>
              </w:numPr>
              <w:ind w:left="315" w:hanging="284"/>
              <w:rPr>
                <w:szCs w:val="22"/>
              </w:rPr>
            </w:pPr>
            <w:r w:rsidRPr="00E576EC">
              <w:rPr>
                <w:szCs w:val="22"/>
              </w:rPr>
              <w:t xml:space="preserve">Any </w:t>
            </w:r>
            <w:hyperlink r:id="rId34" w:history="1">
              <w:r w:rsidRPr="00E576EC">
                <w:rPr>
                  <w:rStyle w:val="Hyperlink"/>
                  <w:szCs w:val="22"/>
                </w:rPr>
                <w:t>wellbeing or mental health</w:t>
              </w:r>
            </w:hyperlink>
            <w:r w:rsidRPr="00E576EC">
              <w:rPr>
                <w:szCs w:val="22"/>
              </w:rPr>
              <w:t xml:space="preserve"> concerns? </w:t>
            </w:r>
          </w:p>
        </w:tc>
        <w:tc>
          <w:tcPr>
            <w:tcW w:w="1275" w:type="dxa"/>
            <w:tcBorders>
              <w:left w:val="single" w:sz="4" w:space="0" w:color="auto"/>
              <w:bottom w:val="single" w:sz="4" w:space="0" w:color="auto"/>
              <w:right w:val="single" w:sz="4" w:space="0" w:color="auto"/>
            </w:tcBorders>
            <w:vAlign w:val="center"/>
          </w:tcPr>
          <w:p w14:paraId="761EAFE2" w14:textId="77777777" w:rsidR="003E5CC8" w:rsidRPr="00E576EC" w:rsidRDefault="003E5CC8" w:rsidP="0018780B">
            <w:pPr>
              <w:jc w:val="center"/>
              <w:rPr>
                <w:szCs w:val="22"/>
              </w:rPr>
            </w:pPr>
          </w:p>
        </w:tc>
      </w:tr>
      <w:tr w:rsidR="003E5CC8" w:rsidRPr="00E576EC" w14:paraId="7F8BF99F" w14:textId="77777777" w:rsidTr="0018780B">
        <w:trPr>
          <w:trHeight w:val="340"/>
        </w:trPr>
        <w:tc>
          <w:tcPr>
            <w:tcW w:w="8364" w:type="dxa"/>
            <w:tcBorders>
              <w:left w:val="single" w:sz="4" w:space="0" w:color="auto"/>
              <w:bottom w:val="single" w:sz="4" w:space="0" w:color="auto"/>
              <w:right w:val="single" w:sz="4" w:space="0" w:color="auto"/>
            </w:tcBorders>
            <w:vAlign w:val="center"/>
          </w:tcPr>
          <w:p w14:paraId="66C7EA38" w14:textId="7D976600" w:rsidR="003E5CC8" w:rsidRPr="00E576EC" w:rsidRDefault="003E5CC8" w:rsidP="0018780B">
            <w:pPr>
              <w:pStyle w:val="ListParagraph"/>
              <w:numPr>
                <w:ilvl w:val="0"/>
                <w:numId w:val="31"/>
              </w:numPr>
              <w:ind w:left="315" w:hanging="284"/>
              <w:rPr>
                <w:szCs w:val="22"/>
              </w:rPr>
            </w:pPr>
            <w:r w:rsidRPr="00E576EC">
              <w:rPr>
                <w:szCs w:val="22"/>
              </w:rPr>
              <w:t xml:space="preserve">Support to actively </w:t>
            </w:r>
            <w:hyperlink r:id="rId35" w:history="1">
              <w:r w:rsidRPr="00E576EC">
                <w:rPr>
                  <w:rStyle w:val="Hyperlink"/>
                  <w:szCs w:val="22"/>
                </w:rPr>
                <w:t>manage your career</w:t>
              </w:r>
            </w:hyperlink>
            <w:r w:rsidRPr="00E576EC">
              <w:rPr>
                <w:rStyle w:val="Hyperlink"/>
                <w:color w:val="auto"/>
                <w:szCs w:val="22"/>
                <w:u w:val="none"/>
              </w:rPr>
              <w:t xml:space="preserve"> </w:t>
            </w:r>
            <w:r w:rsidR="00A90FAB" w:rsidRPr="00E576EC">
              <w:rPr>
                <w:rStyle w:val="Hyperlink"/>
                <w:color w:val="auto"/>
                <w:szCs w:val="22"/>
                <w:u w:val="none"/>
              </w:rPr>
              <w:t xml:space="preserve">aspirations </w:t>
            </w:r>
            <w:r w:rsidRPr="00E576EC">
              <w:rPr>
                <w:rStyle w:val="Hyperlink"/>
                <w:color w:val="auto"/>
                <w:szCs w:val="22"/>
                <w:u w:val="none"/>
              </w:rPr>
              <w:t xml:space="preserve">and </w:t>
            </w:r>
            <w:r w:rsidR="00A90FAB" w:rsidRPr="00E576EC">
              <w:rPr>
                <w:rStyle w:val="Hyperlink"/>
                <w:color w:val="auto"/>
                <w:szCs w:val="22"/>
                <w:u w:val="none"/>
              </w:rPr>
              <w:t>future plans?</w:t>
            </w:r>
            <w:r w:rsidRPr="00E576EC">
              <w:rPr>
                <w:rStyle w:val="Hyperlink"/>
                <w:color w:val="auto"/>
                <w:szCs w:val="22"/>
              </w:rPr>
              <w:t xml:space="preserve"> </w:t>
            </w:r>
          </w:p>
        </w:tc>
        <w:tc>
          <w:tcPr>
            <w:tcW w:w="1275" w:type="dxa"/>
            <w:tcBorders>
              <w:left w:val="single" w:sz="4" w:space="0" w:color="auto"/>
              <w:bottom w:val="single" w:sz="4" w:space="0" w:color="auto"/>
              <w:right w:val="single" w:sz="4" w:space="0" w:color="auto"/>
            </w:tcBorders>
            <w:vAlign w:val="center"/>
          </w:tcPr>
          <w:p w14:paraId="1E716713" w14:textId="77777777" w:rsidR="003E5CC8" w:rsidRPr="00E576EC" w:rsidRDefault="003E5CC8" w:rsidP="0018780B">
            <w:pPr>
              <w:jc w:val="center"/>
              <w:rPr>
                <w:szCs w:val="22"/>
              </w:rPr>
            </w:pPr>
          </w:p>
        </w:tc>
      </w:tr>
      <w:tr w:rsidR="003E5CC8" w:rsidRPr="00E576EC" w14:paraId="01113E95" w14:textId="77777777" w:rsidTr="0018780B">
        <w:trPr>
          <w:trHeight w:val="340"/>
        </w:trPr>
        <w:tc>
          <w:tcPr>
            <w:tcW w:w="8364" w:type="dxa"/>
            <w:tcBorders>
              <w:left w:val="single" w:sz="4" w:space="0" w:color="auto"/>
              <w:bottom w:val="single" w:sz="4" w:space="0" w:color="auto"/>
              <w:right w:val="single" w:sz="4" w:space="0" w:color="auto"/>
            </w:tcBorders>
            <w:vAlign w:val="center"/>
          </w:tcPr>
          <w:p w14:paraId="37F45208" w14:textId="13CF0B5B" w:rsidR="003E5CC8" w:rsidRPr="00E576EC" w:rsidRDefault="003E5CC8" w:rsidP="0018780B">
            <w:pPr>
              <w:pStyle w:val="ListParagraph"/>
              <w:numPr>
                <w:ilvl w:val="0"/>
                <w:numId w:val="31"/>
              </w:numPr>
              <w:ind w:left="315" w:hanging="284"/>
              <w:rPr>
                <w:b/>
                <w:szCs w:val="22"/>
              </w:rPr>
            </w:pPr>
            <w:r w:rsidRPr="00E576EC">
              <w:rPr>
                <w:szCs w:val="22"/>
              </w:rPr>
              <w:t xml:space="preserve">Membership of </w:t>
            </w:r>
            <w:hyperlink r:id="rId36" w:history="1">
              <w:r w:rsidRPr="00E576EC">
                <w:rPr>
                  <w:rStyle w:val="Hyperlink"/>
                  <w:szCs w:val="22"/>
                </w:rPr>
                <w:t xml:space="preserve">staff </w:t>
              </w:r>
              <w:r w:rsidR="0042754A">
                <w:rPr>
                  <w:rStyle w:val="Hyperlink"/>
                  <w:szCs w:val="22"/>
                </w:rPr>
                <w:t xml:space="preserve">network and </w:t>
              </w:r>
              <w:r w:rsidRPr="00E576EC">
                <w:rPr>
                  <w:rStyle w:val="Hyperlink"/>
                  <w:szCs w:val="22"/>
                </w:rPr>
                <w:t>groups</w:t>
              </w:r>
            </w:hyperlink>
            <w:r w:rsidRPr="00E576EC">
              <w:rPr>
                <w:szCs w:val="22"/>
              </w:rPr>
              <w:t>?</w:t>
            </w:r>
          </w:p>
        </w:tc>
        <w:tc>
          <w:tcPr>
            <w:tcW w:w="1275" w:type="dxa"/>
            <w:tcBorders>
              <w:left w:val="single" w:sz="4" w:space="0" w:color="auto"/>
              <w:bottom w:val="single" w:sz="4" w:space="0" w:color="auto"/>
              <w:right w:val="single" w:sz="4" w:space="0" w:color="auto"/>
            </w:tcBorders>
            <w:vAlign w:val="center"/>
          </w:tcPr>
          <w:p w14:paraId="32FBCDC1" w14:textId="77777777" w:rsidR="003E5CC8" w:rsidRPr="00E576EC" w:rsidRDefault="003E5CC8" w:rsidP="0018780B">
            <w:pPr>
              <w:jc w:val="center"/>
              <w:rPr>
                <w:szCs w:val="22"/>
              </w:rPr>
            </w:pPr>
          </w:p>
        </w:tc>
      </w:tr>
      <w:tr w:rsidR="003E5CC8" w:rsidRPr="00E576EC" w14:paraId="175090DB" w14:textId="77777777" w:rsidTr="0018780B">
        <w:trPr>
          <w:trHeight w:val="340"/>
        </w:trPr>
        <w:tc>
          <w:tcPr>
            <w:tcW w:w="8364" w:type="dxa"/>
            <w:tcBorders>
              <w:left w:val="single" w:sz="4" w:space="0" w:color="auto"/>
              <w:bottom w:val="single" w:sz="4" w:space="0" w:color="auto"/>
              <w:right w:val="single" w:sz="4" w:space="0" w:color="auto"/>
            </w:tcBorders>
            <w:vAlign w:val="center"/>
          </w:tcPr>
          <w:p w14:paraId="0D9A88F6" w14:textId="77777777" w:rsidR="003E5CC8" w:rsidRPr="00E576EC" w:rsidRDefault="003E5CC8" w:rsidP="0018780B">
            <w:pPr>
              <w:pStyle w:val="ListParagraph"/>
              <w:numPr>
                <w:ilvl w:val="0"/>
                <w:numId w:val="31"/>
              </w:numPr>
              <w:ind w:left="315" w:hanging="284"/>
              <w:rPr>
                <w:szCs w:val="22"/>
              </w:rPr>
            </w:pPr>
            <w:r w:rsidRPr="00E576EC">
              <w:rPr>
                <w:szCs w:val="22"/>
              </w:rPr>
              <w:t xml:space="preserve">Access to </w:t>
            </w:r>
            <w:hyperlink r:id="rId37" w:history="1">
              <w:r w:rsidRPr="00E576EC">
                <w:rPr>
                  <w:rStyle w:val="Hyperlink"/>
                  <w:szCs w:val="22"/>
                </w:rPr>
                <w:t>staff equality networks</w:t>
              </w:r>
            </w:hyperlink>
            <w:r w:rsidRPr="00E576EC">
              <w:rPr>
                <w:szCs w:val="22"/>
              </w:rPr>
              <w:t>?</w:t>
            </w:r>
          </w:p>
        </w:tc>
        <w:tc>
          <w:tcPr>
            <w:tcW w:w="1275" w:type="dxa"/>
            <w:tcBorders>
              <w:left w:val="single" w:sz="4" w:space="0" w:color="auto"/>
              <w:bottom w:val="single" w:sz="4" w:space="0" w:color="auto"/>
              <w:right w:val="single" w:sz="4" w:space="0" w:color="auto"/>
            </w:tcBorders>
            <w:vAlign w:val="center"/>
          </w:tcPr>
          <w:p w14:paraId="7C850CFF" w14:textId="77777777" w:rsidR="003E5CC8" w:rsidRPr="00E576EC" w:rsidRDefault="003E5CC8" w:rsidP="0018780B">
            <w:pPr>
              <w:jc w:val="center"/>
              <w:rPr>
                <w:szCs w:val="22"/>
              </w:rPr>
            </w:pPr>
          </w:p>
        </w:tc>
      </w:tr>
      <w:tr w:rsidR="003E5CC8" w:rsidRPr="00E576EC" w14:paraId="66B06343" w14:textId="77777777" w:rsidTr="0018780B">
        <w:trPr>
          <w:trHeight w:val="340"/>
        </w:trPr>
        <w:tc>
          <w:tcPr>
            <w:tcW w:w="8364" w:type="dxa"/>
            <w:tcBorders>
              <w:left w:val="single" w:sz="4" w:space="0" w:color="auto"/>
              <w:bottom w:val="single" w:sz="4" w:space="0" w:color="auto"/>
              <w:right w:val="single" w:sz="4" w:space="0" w:color="auto"/>
            </w:tcBorders>
            <w:vAlign w:val="center"/>
          </w:tcPr>
          <w:p w14:paraId="08D1E752" w14:textId="295D78E7" w:rsidR="003E5CC8" w:rsidRPr="00E576EC" w:rsidRDefault="003E5CC8" w:rsidP="0018780B">
            <w:pPr>
              <w:pStyle w:val="ListParagraph"/>
              <w:numPr>
                <w:ilvl w:val="0"/>
                <w:numId w:val="31"/>
              </w:numPr>
              <w:ind w:left="312" w:hanging="284"/>
              <w:rPr>
                <w:rStyle w:val="Hyperlink"/>
                <w:rFonts w:cs="Arial"/>
                <w:lang w:eastAsia="en-GB"/>
              </w:rPr>
            </w:pPr>
            <w:bookmarkStart w:id="9" w:name="_Hlk117193172"/>
            <w:r w:rsidRPr="00184D8D">
              <w:rPr>
                <w:rFonts w:cs="Arial"/>
                <w:lang w:eastAsia="en-GB"/>
              </w:rPr>
              <w:t xml:space="preserve">Request </w:t>
            </w:r>
            <w:r w:rsidR="00312FB9" w:rsidRPr="00184D8D">
              <w:rPr>
                <w:rFonts w:cs="Arial"/>
                <w:lang w:eastAsia="en-GB"/>
              </w:rPr>
              <w:t>f</w:t>
            </w:r>
            <w:r w:rsidRPr="00184D8D">
              <w:rPr>
                <w:rFonts w:cs="Arial"/>
                <w:lang w:eastAsia="en-GB"/>
              </w:rPr>
              <w:t xml:space="preserve">or </w:t>
            </w:r>
            <w:hyperlink r:id="rId38" w:history="1">
              <w:r w:rsidRPr="003935B8">
                <w:rPr>
                  <w:rStyle w:val="Hyperlink"/>
                  <w:rFonts w:cs="Arial"/>
                  <w:lang w:eastAsia="en-GB"/>
                </w:rPr>
                <w:t xml:space="preserve">Accelerated Incremental Progression or Award </w:t>
              </w:r>
              <w:r w:rsidR="00312FB9" w:rsidRPr="003935B8">
                <w:rPr>
                  <w:rStyle w:val="Hyperlink"/>
                  <w:rFonts w:cs="Arial"/>
                  <w:lang w:eastAsia="en-GB"/>
                </w:rPr>
                <w:t>o</w:t>
              </w:r>
              <w:r w:rsidRPr="003935B8">
                <w:rPr>
                  <w:rStyle w:val="Hyperlink"/>
                  <w:rFonts w:cs="Arial"/>
                  <w:lang w:eastAsia="en-GB"/>
                </w:rPr>
                <w:t>f Contribution Point</w:t>
              </w:r>
            </w:hyperlink>
            <w:r w:rsidR="0009073D" w:rsidRPr="0009073D">
              <w:rPr>
                <w:rStyle w:val="Hyperlink"/>
                <w:rFonts w:cs="Arial"/>
                <w:color w:val="auto"/>
                <w:lang w:eastAsia="en-GB"/>
              </w:rPr>
              <w:t>?</w:t>
            </w:r>
          </w:p>
        </w:tc>
        <w:tc>
          <w:tcPr>
            <w:tcW w:w="1275" w:type="dxa"/>
            <w:tcBorders>
              <w:left w:val="single" w:sz="4" w:space="0" w:color="auto"/>
              <w:bottom w:val="single" w:sz="4" w:space="0" w:color="auto"/>
              <w:right w:val="single" w:sz="4" w:space="0" w:color="auto"/>
            </w:tcBorders>
            <w:vAlign w:val="center"/>
          </w:tcPr>
          <w:p w14:paraId="77A3EC62" w14:textId="77777777" w:rsidR="003E5CC8" w:rsidRPr="00E576EC" w:rsidRDefault="003E5CC8" w:rsidP="0018780B">
            <w:pPr>
              <w:jc w:val="center"/>
              <w:rPr>
                <w:szCs w:val="22"/>
              </w:rPr>
            </w:pPr>
          </w:p>
        </w:tc>
      </w:tr>
      <w:bookmarkEnd w:id="9"/>
    </w:tbl>
    <w:p w14:paraId="17DCDE54" w14:textId="77777777" w:rsidR="003E5CC8" w:rsidRPr="00E576EC" w:rsidRDefault="003E5CC8" w:rsidP="003E5CC8">
      <w:pPr>
        <w:rPr>
          <w:b/>
          <w:bCs/>
          <w:szCs w:val="22"/>
        </w:rPr>
      </w:pPr>
    </w:p>
    <w:p w14:paraId="67E82FF7" w14:textId="4025780D" w:rsidR="003E5CC8" w:rsidRDefault="003E5CC8" w:rsidP="00BD326C">
      <w:pPr>
        <w:rPr>
          <w:rFonts w:cs="Arial"/>
          <w:szCs w:val="22"/>
        </w:rPr>
      </w:pPr>
    </w:p>
    <w:p w14:paraId="787B727F" w14:textId="77777777" w:rsidR="00CD407C" w:rsidRDefault="00CD407C" w:rsidP="00BD326C">
      <w:pPr>
        <w:rPr>
          <w:rFonts w:cs="Arial"/>
          <w:szCs w:val="22"/>
        </w:rPr>
      </w:pPr>
    </w:p>
    <w:p w14:paraId="742F9E5B" w14:textId="77777777" w:rsidR="00EB20CA" w:rsidRPr="00E576EC" w:rsidRDefault="00EB20CA" w:rsidP="00BD326C">
      <w:pPr>
        <w:rPr>
          <w:rFonts w:cs="Arial"/>
          <w:szCs w:val="22"/>
        </w:rPr>
      </w:pPr>
    </w:p>
    <w:p w14:paraId="24BA855C" w14:textId="77777777" w:rsidR="003E5CC8" w:rsidRPr="00E576EC" w:rsidRDefault="003E5CC8" w:rsidP="00BD326C">
      <w:pPr>
        <w:rPr>
          <w:rFonts w:cs="Arial"/>
          <w:szCs w:val="22"/>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64"/>
        <w:gridCol w:w="1275"/>
      </w:tblGrid>
      <w:tr w:rsidR="003E5CC8" w:rsidRPr="00E576EC" w14:paraId="02F2CD88" w14:textId="77777777" w:rsidTr="009A5A9B">
        <w:trPr>
          <w:trHeight w:val="553"/>
        </w:trPr>
        <w:tc>
          <w:tcPr>
            <w:tcW w:w="8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2EBE73" w14:textId="77777777" w:rsidR="003E5CC8" w:rsidRDefault="003E5CC8" w:rsidP="0018780B">
            <w:pPr>
              <w:rPr>
                <w:b/>
                <w:szCs w:val="22"/>
              </w:rPr>
            </w:pPr>
            <w:r w:rsidRPr="00E576EC">
              <w:rPr>
                <w:b/>
                <w:szCs w:val="22"/>
              </w:rPr>
              <w:t>Checklist for the appraiser</w:t>
            </w:r>
          </w:p>
          <w:p w14:paraId="61C9B388" w14:textId="7E7B7B69" w:rsidR="00EB20CA" w:rsidRPr="00E576EC" w:rsidRDefault="00EB20CA" w:rsidP="0018780B">
            <w:pPr>
              <w:rPr>
                <w:b/>
                <w:szCs w:val="22"/>
              </w:rPr>
            </w:pPr>
            <w:r w:rsidRPr="00E576EC">
              <w:rPr>
                <w:bCs/>
                <w:szCs w:val="22"/>
              </w:rPr>
              <w:t xml:space="preserve">(Complete this section before </w:t>
            </w:r>
            <w:r>
              <w:rPr>
                <w:bCs/>
                <w:szCs w:val="22"/>
              </w:rPr>
              <w:t>the</w:t>
            </w:r>
            <w:r w:rsidRPr="00E576EC">
              <w:rPr>
                <w:bCs/>
                <w:szCs w:val="22"/>
              </w:rPr>
              <w:t xml:space="preserve"> appraisal meeting)</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940C0" w14:textId="77777777" w:rsidR="003E5CC8" w:rsidRPr="00E576EC" w:rsidRDefault="003E5CC8" w:rsidP="0018780B">
            <w:pPr>
              <w:jc w:val="center"/>
              <w:rPr>
                <w:b/>
                <w:szCs w:val="22"/>
              </w:rPr>
            </w:pPr>
            <w:r w:rsidRPr="00E576EC">
              <w:rPr>
                <w:b/>
                <w:szCs w:val="22"/>
              </w:rPr>
              <w:t xml:space="preserve">Answer </w:t>
            </w:r>
          </w:p>
          <w:p w14:paraId="2235BF26" w14:textId="3430FFF8" w:rsidR="003E5CC8" w:rsidRPr="00E576EC" w:rsidRDefault="003E5CC8" w:rsidP="0018780B">
            <w:pPr>
              <w:jc w:val="center"/>
              <w:rPr>
                <w:szCs w:val="22"/>
              </w:rPr>
            </w:pPr>
          </w:p>
        </w:tc>
      </w:tr>
      <w:tr w:rsidR="003E5CC8" w:rsidRPr="00E576EC" w14:paraId="778C259A" w14:textId="77777777" w:rsidTr="009A5A9B">
        <w:trPr>
          <w:trHeight w:val="2010"/>
        </w:trPr>
        <w:tc>
          <w:tcPr>
            <w:tcW w:w="9639" w:type="dxa"/>
            <w:gridSpan w:val="2"/>
            <w:tcBorders>
              <w:left w:val="single" w:sz="4" w:space="0" w:color="auto"/>
              <w:bottom w:val="single" w:sz="4" w:space="0" w:color="auto"/>
              <w:right w:val="single" w:sz="4" w:space="0" w:color="auto"/>
            </w:tcBorders>
            <w:vAlign w:val="center"/>
          </w:tcPr>
          <w:p w14:paraId="6149E9C1" w14:textId="4A64C35F" w:rsidR="003E5CC8" w:rsidRPr="00E576EC" w:rsidRDefault="003E5CC8" w:rsidP="0018780B">
            <w:pPr>
              <w:pStyle w:val="BodyText"/>
              <w:rPr>
                <w:b/>
                <w:bCs/>
                <w:sz w:val="22"/>
                <w:szCs w:val="22"/>
              </w:rPr>
            </w:pPr>
            <w:r w:rsidRPr="00E576EC">
              <w:rPr>
                <w:b/>
                <w:bCs/>
                <w:sz w:val="22"/>
                <w:szCs w:val="22"/>
              </w:rPr>
              <w:t>Career and Development Planning</w:t>
            </w:r>
          </w:p>
          <w:p w14:paraId="6B996A33" w14:textId="2F142FBC" w:rsidR="003E5CC8" w:rsidRPr="00E576EC" w:rsidRDefault="003E5CC8" w:rsidP="0018780B">
            <w:pPr>
              <w:rPr>
                <w:b/>
                <w:szCs w:val="22"/>
              </w:rPr>
            </w:pPr>
            <w:r w:rsidRPr="00E576EC">
              <w:rPr>
                <w:szCs w:val="22"/>
              </w:rPr>
              <w:t xml:space="preserve">While the appraisal is an annual event, you should be having more regular career conversations and 1-1 meetings with your direct reports to create a series of regular and joined-up career and development conversations. </w:t>
            </w:r>
            <w:r w:rsidR="00414F92" w:rsidRPr="00E576EC">
              <w:rPr>
                <w:szCs w:val="22"/>
              </w:rPr>
              <w:t>These conversations help you</w:t>
            </w:r>
            <w:r w:rsidR="007F6C07" w:rsidRPr="00E576EC">
              <w:rPr>
                <w:szCs w:val="22"/>
              </w:rPr>
              <w:t xml:space="preserve"> to</w:t>
            </w:r>
            <w:r w:rsidR="00414F92" w:rsidRPr="00E576EC">
              <w:rPr>
                <w:szCs w:val="22"/>
              </w:rPr>
              <w:t xml:space="preserve"> give feedback and discuss the value the person brings to the team, understand the aspirations of the appraisee, what development or support they may need while also keeping updated as to their performance against agreed objectives.</w:t>
            </w:r>
          </w:p>
        </w:tc>
      </w:tr>
      <w:tr w:rsidR="003E5CC8" w:rsidRPr="00E576EC" w14:paraId="28D74215" w14:textId="77777777" w:rsidTr="009A5A9B">
        <w:trPr>
          <w:trHeight w:val="340"/>
        </w:trPr>
        <w:tc>
          <w:tcPr>
            <w:tcW w:w="8364" w:type="dxa"/>
            <w:tcBorders>
              <w:left w:val="single" w:sz="4" w:space="0" w:color="auto"/>
              <w:bottom w:val="single" w:sz="4" w:space="0" w:color="auto"/>
              <w:right w:val="single" w:sz="4" w:space="0" w:color="auto"/>
            </w:tcBorders>
            <w:vAlign w:val="center"/>
          </w:tcPr>
          <w:p w14:paraId="568B878B" w14:textId="77777777" w:rsidR="003E5CC8" w:rsidRPr="00E576EC" w:rsidRDefault="003E5CC8" w:rsidP="0018780B">
            <w:pPr>
              <w:pStyle w:val="ListParagraph"/>
              <w:numPr>
                <w:ilvl w:val="0"/>
                <w:numId w:val="30"/>
              </w:numPr>
              <w:ind w:left="315" w:hanging="284"/>
              <w:rPr>
                <w:szCs w:val="22"/>
              </w:rPr>
            </w:pPr>
            <w:r w:rsidRPr="00E576EC">
              <w:rPr>
                <w:szCs w:val="22"/>
              </w:rPr>
              <w:t>Do you conduct regular 1-1s with the appraisee?</w:t>
            </w:r>
          </w:p>
        </w:tc>
        <w:tc>
          <w:tcPr>
            <w:tcW w:w="1275" w:type="dxa"/>
            <w:tcBorders>
              <w:left w:val="single" w:sz="4" w:space="0" w:color="auto"/>
              <w:bottom w:val="single" w:sz="4" w:space="0" w:color="auto"/>
              <w:right w:val="single" w:sz="4" w:space="0" w:color="auto"/>
            </w:tcBorders>
            <w:vAlign w:val="center"/>
          </w:tcPr>
          <w:p w14:paraId="41DBD06A" w14:textId="77777777" w:rsidR="003E5CC8" w:rsidRPr="00E576EC" w:rsidRDefault="003E5CC8" w:rsidP="0018780B">
            <w:pPr>
              <w:jc w:val="center"/>
              <w:rPr>
                <w:b/>
                <w:szCs w:val="22"/>
              </w:rPr>
            </w:pPr>
          </w:p>
        </w:tc>
      </w:tr>
      <w:tr w:rsidR="007F6C07" w:rsidRPr="00E576EC" w14:paraId="20C50CCE" w14:textId="77777777" w:rsidTr="009A5A9B">
        <w:trPr>
          <w:trHeight w:val="340"/>
        </w:trPr>
        <w:tc>
          <w:tcPr>
            <w:tcW w:w="8364" w:type="dxa"/>
            <w:tcBorders>
              <w:left w:val="single" w:sz="4" w:space="0" w:color="auto"/>
              <w:bottom w:val="single" w:sz="4" w:space="0" w:color="auto"/>
              <w:right w:val="single" w:sz="4" w:space="0" w:color="auto"/>
            </w:tcBorders>
            <w:vAlign w:val="center"/>
          </w:tcPr>
          <w:p w14:paraId="21480F65" w14:textId="11AD54D0" w:rsidR="007F6C07" w:rsidRPr="00E576EC" w:rsidRDefault="007F6C07" w:rsidP="0018780B">
            <w:pPr>
              <w:pStyle w:val="ListParagraph"/>
              <w:numPr>
                <w:ilvl w:val="0"/>
                <w:numId w:val="30"/>
              </w:numPr>
              <w:ind w:left="315" w:hanging="284"/>
              <w:rPr>
                <w:szCs w:val="22"/>
              </w:rPr>
            </w:pPr>
            <w:r w:rsidRPr="00E576EC">
              <w:rPr>
                <w:szCs w:val="22"/>
              </w:rPr>
              <w:t>If not, when do you plan for these to commence?</w:t>
            </w:r>
          </w:p>
        </w:tc>
        <w:tc>
          <w:tcPr>
            <w:tcW w:w="1275" w:type="dxa"/>
            <w:tcBorders>
              <w:left w:val="single" w:sz="4" w:space="0" w:color="auto"/>
              <w:bottom w:val="single" w:sz="4" w:space="0" w:color="auto"/>
              <w:right w:val="single" w:sz="4" w:space="0" w:color="auto"/>
            </w:tcBorders>
            <w:vAlign w:val="center"/>
          </w:tcPr>
          <w:p w14:paraId="64836BA2" w14:textId="77777777" w:rsidR="007F6C07" w:rsidRPr="00E576EC" w:rsidRDefault="007F6C07" w:rsidP="0018780B">
            <w:pPr>
              <w:jc w:val="center"/>
              <w:rPr>
                <w:b/>
                <w:szCs w:val="22"/>
              </w:rPr>
            </w:pPr>
          </w:p>
        </w:tc>
      </w:tr>
      <w:tr w:rsidR="003E5CC8" w:rsidRPr="00E576EC" w14:paraId="2B8B5590" w14:textId="77777777" w:rsidTr="009A5A9B">
        <w:trPr>
          <w:trHeight w:val="340"/>
        </w:trPr>
        <w:tc>
          <w:tcPr>
            <w:tcW w:w="8364" w:type="dxa"/>
            <w:tcBorders>
              <w:left w:val="single" w:sz="4" w:space="0" w:color="auto"/>
              <w:bottom w:val="single" w:sz="4" w:space="0" w:color="auto"/>
              <w:right w:val="single" w:sz="4" w:space="0" w:color="auto"/>
            </w:tcBorders>
            <w:vAlign w:val="center"/>
          </w:tcPr>
          <w:p w14:paraId="650EF5B8" w14:textId="1CB5B372" w:rsidR="003E5CC8" w:rsidRPr="00E576EC" w:rsidRDefault="003E5CC8" w:rsidP="0018780B">
            <w:pPr>
              <w:pStyle w:val="ListParagraph"/>
              <w:numPr>
                <w:ilvl w:val="0"/>
                <w:numId w:val="30"/>
              </w:numPr>
              <w:ind w:left="315" w:hanging="284"/>
              <w:rPr>
                <w:b/>
                <w:szCs w:val="22"/>
              </w:rPr>
            </w:pPr>
            <w:r w:rsidRPr="00E576EC">
              <w:rPr>
                <w:szCs w:val="22"/>
              </w:rPr>
              <w:t xml:space="preserve">Have you conducted an annual </w:t>
            </w:r>
            <w:hyperlink r:id="rId39" w:history="1">
              <w:r w:rsidRPr="00E576EC">
                <w:rPr>
                  <w:rStyle w:val="Hyperlink"/>
                  <w:szCs w:val="22"/>
                </w:rPr>
                <w:t>career conversation</w:t>
              </w:r>
            </w:hyperlink>
            <w:r w:rsidRPr="00E576EC">
              <w:rPr>
                <w:szCs w:val="22"/>
              </w:rPr>
              <w:t xml:space="preserve"> with the appraisee and encouraged them to start to complete a </w:t>
            </w:r>
            <w:r w:rsidRPr="0009073D">
              <w:rPr>
                <w:szCs w:val="22"/>
              </w:rPr>
              <w:t>development plan</w:t>
            </w:r>
            <w:r w:rsidRPr="00E576EC">
              <w:rPr>
                <w:szCs w:val="22"/>
              </w:rPr>
              <w:t>?</w:t>
            </w:r>
          </w:p>
        </w:tc>
        <w:tc>
          <w:tcPr>
            <w:tcW w:w="1275" w:type="dxa"/>
            <w:tcBorders>
              <w:left w:val="single" w:sz="4" w:space="0" w:color="auto"/>
              <w:bottom w:val="single" w:sz="4" w:space="0" w:color="auto"/>
              <w:right w:val="single" w:sz="4" w:space="0" w:color="auto"/>
            </w:tcBorders>
            <w:vAlign w:val="center"/>
          </w:tcPr>
          <w:p w14:paraId="09F588BC" w14:textId="77777777" w:rsidR="003E5CC8" w:rsidRPr="00E576EC" w:rsidRDefault="003E5CC8" w:rsidP="0018780B">
            <w:pPr>
              <w:jc w:val="center"/>
              <w:rPr>
                <w:b/>
                <w:szCs w:val="22"/>
              </w:rPr>
            </w:pPr>
          </w:p>
        </w:tc>
      </w:tr>
      <w:tr w:rsidR="003E5CC8" w:rsidRPr="00E576EC" w14:paraId="4F03F7C7" w14:textId="77777777" w:rsidTr="009A5A9B">
        <w:trPr>
          <w:trHeight w:val="340"/>
        </w:trPr>
        <w:tc>
          <w:tcPr>
            <w:tcW w:w="8364" w:type="dxa"/>
            <w:tcBorders>
              <w:left w:val="single" w:sz="4" w:space="0" w:color="auto"/>
              <w:bottom w:val="single" w:sz="4" w:space="0" w:color="auto"/>
              <w:right w:val="single" w:sz="4" w:space="0" w:color="auto"/>
            </w:tcBorders>
            <w:vAlign w:val="center"/>
          </w:tcPr>
          <w:p w14:paraId="1B5E30CF" w14:textId="77777777" w:rsidR="003E5CC8" w:rsidRPr="00E576EC" w:rsidRDefault="003E5CC8" w:rsidP="0018780B">
            <w:pPr>
              <w:pStyle w:val="ListParagraph"/>
              <w:numPr>
                <w:ilvl w:val="0"/>
                <w:numId w:val="30"/>
              </w:numPr>
              <w:ind w:left="315" w:hanging="284"/>
              <w:rPr>
                <w:b/>
                <w:szCs w:val="22"/>
              </w:rPr>
            </w:pPr>
            <w:r w:rsidRPr="00E576EC">
              <w:rPr>
                <w:szCs w:val="22"/>
              </w:rPr>
              <w:t xml:space="preserve">If not, when are you planning to do this?  </w:t>
            </w:r>
          </w:p>
        </w:tc>
        <w:tc>
          <w:tcPr>
            <w:tcW w:w="1275" w:type="dxa"/>
            <w:tcBorders>
              <w:left w:val="single" w:sz="4" w:space="0" w:color="auto"/>
              <w:bottom w:val="single" w:sz="4" w:space="0" w:color="auto"/>
              <w:right w:val="single" w:sz="4" w:space="0" w:color="auto"/>
            </w:tcBorders>
            <w:vAlign w:val="center"/>
          </w:tcPr>
          <w:p w14:paraId="07833138" w14:textId="77777777" w:rsidR="003E5CC8" w:rsidRPr="00E576EC" w:rsidRDefault="003E5CC8" w:rsidP="0018780B">
            <w:pPr>
              <w:jc w:val="center"/>
              <w:rPr>
                <w:b/>
                <w:szCs w:val="22"/>
              </w:rPr>
            </w:pPr>
          </w:p>
        </w:tc>
      </w:tr>
    </w:tbl>
    <w:p w14:paraId="2BCFE67A" w14:textId="77777777" w:rsidR="003E5CC8" w:rsidRPr="00E576EC" w:rsidRDefault="003E5CC8" w:rsidP="00BD326C">
      <w:pPr>
        <w:rPr>
          <w:rFonts w:cs="Arial"/>
          <w:szCs w:val="22"/>
        </w:rPr>
      </w:pPr>
    </w:p>
    <w:sectPr w:rsidR="003E5CC8" w:rsidRPr="00E576EC" w:rsidSect="00B55F3D">
      <w:footerReference w:type="default" r:id="rId4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5ED40" w14:textId="77777777" w:rsidR="005D4088" w:rsidRDefault="005D4088" w:rsidP="00915723">
      <w:r>
        <w:separator/>
      </w:r>
    </w:p>
  </w:endnote>
  <w:endnote w:type="continuationSeparator" w:id="0">
    <w:p w14:paraId="5D96C268" w14:textId="77777777" w:rsidR="005D4088" w:rsidRDefault="005D4088" w:rsidP="00915723">
      <w:r>
        <w:continuationSeparator/>
      </w:r>
    </w:p>
  </w:endnote>
  <w:endnote w:type="continuationNotice" w:id="1">
    <w:p w14:paraId="368AC7E8" w14:textId="77777777" w:rsidR="005D4088" w:rsidRDefault="005D4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Std">
    <w:altName w:val="Century Gothic"/>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2D952" w14:textId="49787668" w:rsidR="004F103E" w:rsidRDefault="004F103E">
    <w:pPr>
      <w:pStyle w:val="Footer"/>
      <w:jc w:val="right"/>
      <w:rPr>
        <w:b/>
        <w:bCs/>
        <w:sz w:val="18"/>
        <w:szCs w:val="18"/>
      </w:rPr>
    </w:pPr>
    <w:r w:rsidRPr="003A17F8">
      <w:rPr>
        <w:sz w:val="18"/>
        <w:szCs w:val="18"/>
      </w:rPr>
      <w:t xml:space="preserve">Page </w:t>
    </w:r>
    <w:r w:rsidRPr="003A17F8">
      <w:rPr>
        <w:b/>
        <w:bCs/>
        <w:sz w:val="18"/>
        <w:szCs w:val="18"/>
      </w:rPr>
      <w:fldChar w:fldCharType="begin"/>
    </w:r>
    <w:r w:rsidRPr="003A17F8">
      <w:rPr>
        <w:b/>
        <w:bCs/>
        <w:sz w:val="18"/>
        <w:szCs w:val="18"/>
      </w:rPr>
      <w:instrText xml:space="preserve"> PAGE </w:instrText>
    </w:r>
    <w:r w:rsidRPr="003A17F8">
      <w:rPr>
        <w:b/>
        <w:bCs/>
        <w:sz w:val="18"/>
        <w:szCs w:val="18"/>
      </w:rPr>
      <w:fldChar w:fldCharType="separate"/>
    </w:r>
    <w:r w:rsidR="007238C0">
      <w:rPr>
        <w:b/>
        <w:bCs/>
        <w:noProof/>
        <w:sz w:val="18"/>
        <w:szCs w:val="18"/>
      </w:rPr>
      <w:t>5</w:t>
    </w:r>
    <w:r w:rsidRPr="003A17F8">
      <w:rPr>
        <w:b/>
        <w:bCs/>
        <w:sz w:val="18"/>
        <w:szCs w:val="18"/>
      </w:rPr>
      <w:fldChar w:fldCharType="end"/>
    </w:r>
    <w:r w:rsidRPr="003A17F8">
      <w:rPr>
        <w:sz w:val="18"/>
        <w:szCs w:val="18"/>
      </w:rPr>
      <w:t xml:space="preserve"> of </w:t>
    </w:r>
    <w:r w:rsidRPr="003A17F8">
      <w:rPr>
        <w:b/>
        <w:bCs/>
        <w:sz w:val="18"/>
        <w:szCs w:val="18"/>
      </w:rPr>
      <w:fldChar w:fldCharType="begin"/>
    </w:r>
    <w:r w:rsidRPr="003A17F8">
      <w:rPr>
        <w:b/>
        <w:bCs/>
        <w:sz w:val="18"/>
        <w:szCs w:val="18"/>
      </w:rPr>
      <w:instrText xml:space="preserve"> NUMPAGES  </w:instrText>
    </w:r>
    <w:r w:rsidRPr="003A17F8">
      <w:rPr>
        <w:b/>
        <w:bCs/>
        <w:sz w:val="18"/>
        <w:szCs w:val="18"/>
      </w:rPr>
      <w:fldChar w:fldCharType="separate"/>
    </w:r>
    <w:r w:rsidR="007238C0">
      <w:rPr>
        <w:b/>
        <w:bCs/>
        <w:noProof/>
        <w:sz w:val="18"/>
        <w:szCs w:val="18"/>
      </w:rPr>
      <w:t>5</w:t>
    </w:r>
    <w:r w:rsidRPr="003A17F8">
      <w:rPr>
        <w:b/>
        <w:bCs/>
        <w:sz w:val="18"/>
        <w:szCs w:val="18"/>
      </w:rPr>
      <w:fldChar w:fldCharType="end"/>
    </w:r>
  </w:p>
  <w:p w14:paraId="7E67EA9D" w14:textId="55C67F81" w:rsidR="004F103E" w:rsidRDefault="00C2124D">
    <w:pPr>
      <w:pStyle w:val="Footer"/>
    </w:pPr>
    <w:r>
      <w:rPr>
        <w:b/>
        <w:bCs/>
        <w:sz w:val="18"/>
        <w:szCs w:val="18"/>
      </w:rPr>
      <w:t xml:space="preserve">Updated: </w:t>
    </w:r>
    <w:r w:rsidR="00FE3AA3">
      <w:rPr>
        <w:b/>
        <w:bCs/>
        <w:sz w:val="18"/>
        <w:szCs w:val="18"/>
      </w:rPr>
      <w:t>1</w:t>
    </w:r>
    <w:r w:rsidR="00E7192E">
      <w:rPr>
        <w:b/>
        <w:bCs/>
        <w:sz w:val="18"/>
        <w:szCs w:val="18"/>
      </w:rPr>
      <w:t>2</w:t>
    </w:r>
    <w:r w:rsidR="00502569">
      <w:rPr>
        <w:b/>
        <w:bCs/>
        <w:sz w:val="18"/>
        <w:szCs w:val="18"/>
      </w:rPr>
      <w:t>/12</w:t>
    </w:r>
    <w:r>
      <w:rPr>
        <w:b/>
        <w:bCs/>
        <w:sz w:val="18"/>
        <w:szCs w:val="18"/>
      </w:rPr>
      <w:t>/202</w:t>
    </w:r>
    <w:r w:rsidR="00FE3AA3">
      <w:rPr>
        <w:b/>
        <w:bCs/>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FD70F" w14:textId="77777777" w:rsidR="005D4088" w:rsidRDefault="005D4088" w:rsidP="00915723">
      <w:r>
        <w:separator/>
      </w:r>
    </w:p>
  </w:footnote>
  <w:footnote w:type="continuationSeparator" w:id="0">
    <w:p w14:paraId="728BF0E0" w14:textId="77777777" w:rsidR="005D4088" w:rsidRDefault="005D4088" w:rsidP="00915723">
      <w:r>
        <w:continuationSeparator/>
      </w:r>
    </w:p>
  </w:footnote>
  <w:footnote w:type="continuationNotice" w:id="1">
    <w:p w14:paraId="34A31C83" w14:textId="77777777" w:rsidR="005D4088" w:rsidRDefault="005D40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056DB"/>
    <w:multiLevelType w:val="hybridMultilevel"/>
    <w:tmpl w:val="196E0E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B22B3A"/>
    <w:multiLevelType w:val="hybridMultilevel"/>
    <w:tmpl w:val="3D70751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150BB"/>
    <w:multiLevelType w:val="hybridMultilevel"/>
    <w:tmpl w:val="8F5C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543AF"/>
    <w:multiLevelType w:val="multilevel"/>
    <w:tmpl w:val="914EE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C065C"/>
    <w:multiLevelType w:val="multilevel"/>
    <w:tmpl w:val="6B6ED5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4453C"/>
    <w:multiLevelType w:val="multilevel"/>
    <w:tmpl w:val="C39E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A45A58"/>
    <w:multiLevelType w:val="hybridMultilevel"/>
    <w:tmpl w:val="5918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85037"/>
    <w:multiLevelType w:val="singleLevel"/>
    <w:tmpl w:val="70C4911C"/>
    <w:lvl w:ilvl="0">
      <w:start w:val="1"/>
      <w:numFmt w:val="decimal"/>
      <w:lvlText w:val="%1."/>
      <w:legacy w:legacy="1" w:legacySpace="0" w:legacyIndent="360"/>
      <w:lvlJc w:val="left"/>
      <w:pPr>
        <w:ind w:left="360" w:hanging="360"/>
      </w:pPr>
    </w:lvl>
  </w:abstractNum>
  <w:abstractNum w:abstractNumId="8" w15:restartNumberingAfterBreak="0">
    <w:nsid w:val="1BD56317"/>
    <w:multiLevelType w:val="multilevel"/>
    <w:tmpl w:val="74F0B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AC3B86"/>
    <w:multiLevelType w:val="hybridMultilevel"/>
    <w:tmpl w:val="70F4B044"/>
    <w:lvl w:ilvl="0" w:tplc="4EB020D6">
      <w:start w:val="2"/>
      <w:numFmt w:val="decimal"/>
      <w:lvlText w:val="%1."/>
      <w:legacy w:legacy="1" w:legacySpace="0" w:legacyIndent="360"/>
      <w:lvlJc w:val="left"/>
      <w:pPr>
        <w:ind w:left="64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7B63D81"/>
    <w:multiLevelType w:val="hybridMultilevel"/>
    <w:tmpl w:val="A000B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90894"/>
    <w:multiLevelType w:val="hybridMultilevel"/>
    <w:tmpl w:val="C17E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628D0"/>
    <w:multiLevelType w:val="hybridMultilevel"/>
    <w:tmpl w:val="FF7E2116"/>
    <w:lvl w:ilvl="0" w:tplc="4EB020D6">
      <w:start w:val="2"/>
      <w:numFmt w:val="decimal"/>
      <w:lvlText w:val="%1."/>
      <w:legacy w:legacy="1" w:legacySpace="0" w:legacyIndent="360"/>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25A47"/>
    <w:multiLevelType w:val="hybridMultilevel"/>
    <w:tmpl w:val="FB50C200"/>
    <w:lvl w:ilvl="0" w:tplc="4EB020D6">
      <w:start w:val="2"/>
      <w:numFmt w:val="decimal"/>
      <w:lvlText w:val="%1."/>
      <w:legacy w:legacy="1" w:legacySpace="0" w:legacyIndent="360"/>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DB328B"/>
    <w:multiLevelType w:val="hybridMultilevel"/>
    <w:tmpl w:val="48289664"/>
    <w:lvl w:ilvl="0" w:tplc="E05A5F9E">
      <w:start w:val="7"/>
      <w:numFmt w:val="decimal"/>
      <w:lvlText w:val="%1."/>
      <w:lvlJc w:val="left"/>
      <w:pPr>
        <w:ind w:left="644" w:hanging="360"/>
      </w:pPr>
      <w:rPr>
        <w:rFonts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5C072C"/>
    <w:multiLevelType w:val="hybridMultilevel"/>
    <w:tmpl w:val="A42E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E6502"/>
    <w:multiLevelType w:val="hybridMultilevel"/>
    <w:tmpl w:val="07BABB04"/>
    <w:lvl w:ilvl="0" w:tplc="1EBEA9A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21070D"/>
    <w:multiLevelType w:val="singleLevel"/>
    <w:tmpl w:val="4EB020D6"/>
    <w:lvl w:ilvl="0">
      <w:start w:val="2"/>
      <w:numFmt w:val="decimal"/>
      <w:lvlText w:val="%1."/>
      <w:legacy w:legacy="1" w:legacySpace="0" w:legacyIndent="360"/>
      <w:lvlJc w:val="left"/>
      <w:pPr>
        <w:ind w:left="360" w:hanging="360"/>
      </w:pPr>
    </w:lvl>
  </w:abstractNum>
  <w:abstractNum w:abstractNumId="18" w15:restartNumberingAfterBreak="0">
    <w:nsid w:val="37A327A2"/>
    <w:multiLevelType w:val="hybridMultilevel"/>
    <w:tmpl w:val="D21A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55F97"/>
    <w:multiLevelType w:val="hybridMultilevel"/>
    <w:tmpl w:val="E54413B6"/>
    <w:lvl w:ilvl="0" w:tplc="4EB020D6">
      <w:start w:val="2"/>
      <w:numFmt w:val="decimal"/>
      <w:lvlText w:val="%1."/>
      <w:legacy w:legacy="1" w:legacySpace="0" w:legacyIndent="360"/>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60C11"/>
    <w:multiLevelType w:val="hybridMultilevel"/>
    <w:tmpl w:val="20D4AE8E"/>
    <w:lvl w:ilvl="0" w:tplc="4EB020D6">
      <w:start w:val="2"/>
      <w:numFmt w:val="decimal"/>
      <w:lvlText w:val="%1."/>
      <w:legacy w:legacy="1" w:legacySpace="0" w:legacyIndent="360"/>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947ABA"/>
    <w:multiLevelType w:val="hybridMultilevel"/>
    <w:tmpl w:val="A30EB806"/>
    <w:lvl w:ilvl="0" w:tplc="42B8FA80">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787268"/>
    <w:multiLevelType w:val="hybridMultilevel"/>
    <w:tmpl w:val="874E60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1282420"/>
    <w:multiLevelType w:val="multilevel"/>
    <w:tmpl w:val="28F0D2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8E7E82"/>
    <w:multiLevelType w:val="multilevel"/>
    <w:tmpl w:val="1C94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0143DD"/>
    <w:multiLevelType w:val="singleLevel"/>
    <w:tmpl w:val="70C4911C"/>
    <w:lvl w:ilvl="0">
      <w:start w:val="1"/>
      <w:numFmt w:val="decimal"/>
      <w:lvlText w:val="%1."/>
      <w:legacy w:legacy="1" w:legacySpace="0" w:legacyIndent="360"/>
      <w:lvlJc w:val="left"/>
      <w:pPr>
        <w:ind w:left="360" w:hanging="360"/>
      </w:pPr>
    </w:lvl>
  </w:abstractNum>
  <w:abstractNum w:abstractNumId="26" w15:restartNumberingAfterBreak="0">
    <w:nsid w:val="55B54C4D"/>
    <w:multiLevelType w:val="multilevel"/>
    <w:tmpl w:val="F5903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5D2EC3"/>
    <w:multiLevelType w:val="multilevel"/>
    <w:tmpl w:val="72B28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DA50AC"/>
    <w:multiLevelType w:val="hybridMultilevel"/>
    <w:tmpl w:val="5ECE9E38"/>
    <w:lvl w:ilvl="0" w:tplc="4EB020D6">
      <w:start w:val="2"/>
      <w:numFmt w:val="decimal"/>
      <w:lvlText w:val="%1."/>
      <w:legacy w:legacy="1" w:legacySpace="0" w:legacyIndent="360"/>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E2331F"/>
    <w:multiLevelType w:val="multilevel"/>
    <w:tmpl w:val="DDEC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BF7B76"/>
    <w:multiLevelType w:val="hybridMultilevel"/>
    <w:tmpl w:val="65C0F426"/>
    <w:lvl w:ilvl="0" w:tplc="4EB020D6">
      <w:start w:val="2"/>
      <w:numFmt w:val="decimal"/>
      <w:lvlText w:val="%1."/>
      <w:legacy w:legacy="1" w:legacySpace="0" w:legacyIndent="360"/>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E176F0"/>
    <w:multiLevelType w:val="hybridMultilevel"/>
    <w:tmpl w:val="972600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72D5BF5"/>
    <w:multiLevelType w:val="multilevel"/>
    <w:tmpl w:val="2E46C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8278688">
    <w:abstractNumId w:val="25"/>
  </w:num>
  <w:num w:numId="2" w16cid:durableId="566763789">
    <w:abstractNumId w:val="17"/>
  </w:num>
  <w:num w:numId="3" w16cid:durableId="736905734">
    <w:abstractNumId w:val="7"/>
    <w:lvlOverride w:ilvl="0">
      <w:startOverride w:val="1"/>
    </w:lvlOverride>
  </w:num>
  <w:num w:numId="4" w16cid:durableId="873543072">
    <w:abstractNumId w:val="31"/>
  </w:num>
  <w:num w:numId="5" w16cid:durableId="1371224075">
    <w:abstractNumId w:val="6"/>
  </w:num>
  <w:num w:numId="6" w16cid:durableId="1512522564">
    <w:abstractNumId w:val="22"/>
  </w:num>
  <w:num w:numId="7" w16cid:durableId="8873861">
    <w:abstractNumId w:val="9"/>
  </w:num>
  <w:num w:numId="8" w16cid:durableId="395134071">
    <w:abstractNumId w:val="0"/>
  </w:num>
  <w:num w:numId="9" w16cid:durableId="578829168">
    <w:abstractNumId w:val="3"/>
  </w:num>
  <w:num w:numId="10" w16cid:durableId="858543813">
    <w:abstractNumId w:val="26"/>
  </w:num>
  <w:num w:numId="11" w16cid:durableId="1441147404">
    <w:abstractNumId w:val="23"/>
  </w:num>
  <w:num w:numId="12" w16cid:durableId="1429471282">
    <w:abstractNumId w:val="32"/>
  </w:num>
  <w:num w:numId="13" w16cid:durableId="1188593539">
    <w:abstractNumId w:val="27"/>
  </w:num>
  <w:num w:numId="14" w16cid:durableId="620377655">
    <w:abstractNumId w:val="8"/>
  </w:num>
  <w:num w:numId="15" w16cid:durableId="1736469160">
    <w:abstractNumId w:val="4"/>
  </w:num>
  <w:num w:numId="16" w16cid:durableId="531070504">
    <w:abstractNumId w:val="19"/>
  </w:num>
  <w:num w:numId="17" w16cid:durableId="289094414">
    <w:abstractNumId w:val="13"/>
  </w:num>
  <w:num w:numId="18" w16cid:durableId="2091778775">
    <w:abstractNumId w:val="20"/>
  </w:num>
  <w:num w:numId="19" w16cid:durableId="154344418">
    <w:abstractNumId w:val="28"/>
  </w:num>
  <w:num w:numId="20" w16cid:durableId="1191919606">
    <w:abstractNumId w:val="30"/>
  </w:num>
  <w:num w:numId="21" w16cid:durableId="888495945">
    <w:abstractNumId w:val="12"/>
  </w:num>
  <w:num w:numId="22" w16cid:durableId="1188641763">
    <w:abstractNumId w:val="1"/>
  </w:num>
  <w:num w:numId="23" w16cid:durableId="2099405553">
    <w:abstractNumId w:val="5"/>
  </w:num>
  <w:num w:numId="24" w16cid:durableId="24212297">
    <w:abstractNumId w:val="29"/>
  </w:num>
  <w:num w:numId="25" w16cid:durableId="1870946449">
    <w:abstractNumId w:val="24"/>
  </w:num>
  <w:num w:numId="26" w16cid:durableId="1836337111">
    <w:abstractNumId w:val="2"/>
  </w:num>
  <w:num w:numId="27" w16cid:durableId="834608978">
    <w:abstractNumId w:val="10"/>
  </w:num>
  <w:num w:numId="28" w16cid:durableId="711199603">
    <w:abstractNumId w:val="14"/>
  </w:num>
  <w:num w:numId="29" w16cid:durableId="1066882134">
    <w:abstractNumId w:val="11"/>
  </w:num>
  <w:num w:numId="30" w16cid:durableId="1035349976">
    <w:abstractNumId w:val="18"/>
  </w:num>
  <w:num w:numId="31" w16cid:durableId="1237783710">
    <w:abstractNumId w:val="15"/>
  </w:num>
  <w:num w:numId="32" w16cid:durableId="327443960">
    <w:abstractNumId w:val="21"/>
  </w:num>
  <w:num w:numId="33" w16cid:durableId="973019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77"/>
    <w:rsid w:val="000056C1"/>
    <w:rsid w:val="00005A05"/>
    <w:rsid w:val="00006028"/>
    <w:rsid w:val="00006C34"/>
    <w:rsid w:val="0000767B"/>
    <w:rsid w:val="0001001A"/>
    <w:rsid w:val="0001248A"/>
    <w:rsid w:val="00015ED5"/>
    <w:rsid w:val="00024DC3"/>
    <w:rsid w:val="00034512"/>
    <w:rsid w:val="000374A8"/>
    <w:rsid w:val="00042873"/>
    <w:rsid w:val="00042E68"/>
    <w:rsid w:val="0004550D"/>
    <w:rsid w:val="0004676F"/>
    <w:rsid w:val="00050909"/>
    <w:rsid w:val="00052053"/>
    <w:rsid w:val="00052DB5"/>
    <w:rsid w:val="000549FD"/>
    <w:rsid w:val="00062917"/>
    <w:rsid w:val="00074D79"/>
    <w:rsid w:val="00075F9A"/>
    <w:rsid w:val="000763A0"/>
    <w:rsid w:val="00083134"/>
    <w:rsid w:val="00084C65"/>
    <w:rsid w:val="000857C4"/>
    <w:rsid w:val="0008582F"/>
    <w:rsid w:val="00086F21"/>
    <w:rsid w:val="000871AC"/>
    <w:rsid w:val="00087F65"/>
    <w:rsid w:val="0009073D"/>
    <w:rsid w:val="00092C23"/>
    <w:rsid w:val="000964FC"/>
    <w:rsid w:val="0009781E"/>
    <w:rsid w:val="000A0EFA"/>
    <w:rsid w:val="000A1AB7"/>
    <w:rsid w:val="000B083D"/>
    <w:rsid w:val="000B123D"/>
    <w:rsid w:val="000B7979"/>
    <w:rsid w:val="000C3A94"/>
    <w:rsid w:val="000C55E7"/>
    <w:rsid w:val="000C6F2D"/>
    <w:rsid w:val="000D47AD"/>
    <w:rsid w:val="000D6792"/>
    <w:rsid w:val="000D7649"/>
    <w:rsid w:val="000E0460"/>
    <w:rsid w:val="000E196E"/>
    <w:rsid w:val="000F147D"/>
    <w:rsid w:val="000F46FA"/>
    <w:rsid w:val="000F55C2"/>
    <w:rsid w:val="000F58EF"/>
    <w:rsid w:val="000F5CBF"/>
    <w:rsid w:val="000F662C"/>
    <w:rsid w:val="0010201A"/>
    <w:rsid w:val="00104239"/>
    <w:rsid w:val="00104FDE"/>
    <w:rsid w:val="0011034A"/>
    <w:rsid w:val="001173E4"/>
    <w:rsid w:val="0012234E"/>
    <w:rsid w:val="001252C1"/>
    <w:rsid w:val="001277E7"/>
    <w:rsid w:val="0014611D"/>
    <w:rsid w:val="00147A50"/>
    <w:rsid w:val="0015023A"/>
    <w:rsid w:val="00152ADA"/>
    <w:rsid w:val="00157525"/>
    <w:rsid w:val="001617B9"/>
    <w:rsid w:val="00162E11"/>
    <w:rsid w:val="00165D00"/>
    <w:rsid w:val="001673C9"/>
    <w:rsid w:val="00174D48"/>
    <w:rsid w:val="00175556"/>
    <w:rsid w:val="00175787"/>
    <w:rsid w:val="0018223F"/>
    <w:rsid w:val="00184D8D"/>
    <w:rsid w:val="00190017"/>
    <w:rsid w:val="00191E31"/>
    <w:rsid w:val="00197970"/>
    <w:rsid w:val="001A3371"/>
    <w:rsid w:val="001A58B2"/>
    <w:rsid w:val="001B22C7"/>
    <w:rsid w:val="001B516F"/>
    <w:rsid w:val="001B62F2"/>
    <w:rsid w:val="001B6572"/>
    <w:rsid w:val="001B7860"/>
    <w:rsid w:val="001C07DC"/>
    <w:rsid w:val="001C52A3"/>
    <w:rsid w:val="001E2258"/>
    <w:rsid w:val="001E2358"/>
    <w:rsid w:val="001E23DA"/>
    <w:rsid w:val="001E2674"/>
    <w:rsid w:val="001E60B6"/>
    <w:rsid w:val="001F08F6"/>
    <w:rsid w:val="001F24F2"/>
    <w:rsid w:val="001F4F48"/>
    <w:rsid w:val="001F6388"/>
    <w:rsid w:val="00201EC8"/>
    <w:rsid w:val="0020349A"/>
    <w:rsid w:val="0020385C"/>
    <w:rsid w:val="00211998"/>
    <w:rsid w:val="002119DC"/>
    <w:rsid w:val="00222A6C"/>
    <w:rsid w:val="00222B63"/>
    <w:rsid w:val="0022335D"/>
    <w:rsid w:val="0022660F"/>
    <w:rsid w:val="00233484"/>
    <w:rsid w:val="002338D0"/>
    <w:rsid w:val="00240EE9"/>
    <w:rsid w:val="0024157E"/>
    <w:rsid w:val="0024378E"/>
    <w:rsid w:val="00243BE8"/>
    <w:rsid w:val="00243DC8"/>
    <w:rsid w:val="002460BA"/>
    <w:rsid w:val="002526D1"/>
    <w:rsid w:val="00256661"/>
    <w:rsid w:val="002606E3"/>
    <w:rsid w:val="00263A02"/>
    <w:rsid w:val="00265CCC"/>
    <w:rsid w:val="002833EB"/>
    <w:rsid w:val="00283A6E"/>
    <w:rsid w:val="002854DE"/>
    <w:rsid w:val="00291C53"/>
    <w:rsid w:val="002922B0"/>
    <w:rsid w:val="00292BBD"/>
    <w:rsid w:val="002A06D0"/>
    <w:rsid w:val="002A16CE"/>
    <w:rsid w:val="002A2939"/>
    <w:rsid w:val="002A7B4E"/>
    <w:rsid w:val="002B0C57"/>
    <w:rsid w:val="002C3935"/>
    <w:rsid w:val="002C43F5"/>
    <w:rsid w:val="002C6434"/>
    <w:rsid w:val="002D42EB"/>
    <w:rsid w:val="002E0264"/>
    <w:rsid w:val="002E2FB4"/>
    <w:rsid w:val="002E3FDB"/>
    <w:rsid w:val="002E4EFF"/>
    <w:rsid w:val="002E74D7"/>
    <w:rsid w:val="003005AB"/>
    <w:rsid w:val="00302659"/>
    <w:rsid w:val="00303090"/>
    <w:rsid w:val="0030335F"/>
    <w:rsid w:val="00303F35"/>
    <w:rsid w:val="00306E5E"/>
    <w:rsid w:val="00312757"/>
    <w:rsid w:val="00312FB9"/>
    <w:rsid w:val="00313293"/>
    <w:rsid w:val="003223C3"/>
    <w:rsid w:val="0032279A"/>
    <w:rsid w:val="00324ECE"/>
    <w:rsid w:val="003267F6"/>
    <w:rsid w:val="00326E29"/>
    <w:rsid w:val="0034023E"/>
    <w:rsid w:val="00341AF9"/>
    <w:rsid w:val="00341BFB"/>
    <w:rsid w:val="00342879"/>
    <w:rsid w:val="00345409"/>
    <w:rsid w:val="00345F29"/>
    <w:rsid w:val="00350C93"/>
    <w:rsid w:val="003552E6"/>
    <w:rsid w:val="00360EB4"/>
    <w:rsid w:val="00363F18"/>
    <w:rsid w:val="00364DD9"/>
    <w:rsid w:val="00367E4A"/>
    <w:rsid w:val="00373BED"/>
    <w:rsid w:val="00373CE2"/>
    <w:rsid w:val="00377216"/>
    <w:rsid w:val="00382898"/>
    <w:rsid w:val="00384973"/>
    <w:rsid w:val="0038718E"/>
    <w:rsid w:val="00390019"/>
    <w:rsid w:val="00391623"/>
    <w:rsid w:val="00391BF1"/>
    <w:rsid w:val="003935B8"/>
    <w:rsid w:val="0039574C"/>
    <w:rsid w:val="003A0051"/>
    <w:rsid w:val="003A17F8"/>
    <w:rsid w:val="003A2238"/>
    <w:rsid w:val="003B0CFB"/>
    <w:rsid w:val="003B2350"/>
    <w:rsid w:val="003B33BA"/>
    <w:rsid w:val="003B3AC5"/>
    <w:rsid w:val="003B4733"/>
    <w:rsid w:val="003B61BA"/>
    <w:rsid w:val="003B784B"/>
    <w:rsid w:val="003C3A2A"/>
    <w:rsid w:val="003D2DD8"/>
    <w:rsid w:val="003D4B9E"/>
    <w:rsid w:val="003D5F02"/>
    <w:rsid w:val="003D5F58"/>
    <w:rsid w:val="003D68CC"/>
    <w:rsid w:val="003E354D"/>
    <w:rsid w:val="003E4FA2"/>
    <w:rsid w:val="003E5087"/>
    <w:rsid w:val="003E52DB"/>
    <w:rsid w:val="003E5CC8"/>
    <w:rsid w:val="003E6DE8"/>
    <w:rsid w:val="003F30E3"/>
    <w:rsid w:val="003F5ED8"/>
    <w:rsid w:val="003F776A"/>
    <w:rsid w:val="004015D5"/>
    <w:rsid w:val="00404B01"/>
    <w:rsid w:val="004059F4"/>
    <w:rsid w:val="0040741A"/>
    <w:rsid w:val="00407477"/>
    <w:rsid w:val="00413B72"/>
    <w:rsid w:val="00414F92"/>
    <w:rsid w:val="00417FB2"/>
    <w:rsid w:val="00421C16"/>
    <w:rsid w:val="0042253F"/>
    <w:rsid w:val="0042298D"/>
    <w:rsid w:val="00423551"/>
    <w:rsid w:val="0042754A"/>
    <w:rsid w:val="00430181"/>
    <w:rsid w:val="00430331"/>
    <w:rsid w:val="00430E6D"/>
    <w:rsid w:val="00435CC3"/>
    <w:rsid w:val="004435EE"/>
    <w:rsid w:val="0044539A"/>
    <w:rsid w:val="00447088"/>
    <w:rsid w:val="00447C34"/>
    <w:rsid w:val="0045038D"/>
    <w:rsid w:val="00453C19"/>
    <w:rsid w:val="0045409B"/>
    <w:rsid w:val="00456EA6"/>
    <w:rsid w:val="004605E2"/>
    <w:rsid w:val="00464B40"/>
    <w:rsid w:val="00466B49"/>
    <w:rsid w:val="0048222A"/>
    <w:rsid w:val="00482B2F"/>
    <w:rsid w:val="00483E2A"/>
    <w:rsid w:val="004921C1"/>
    <w:rsid w:val="00494C1F"/>
    <w:rsid w:val="00495DA2"/>
    <w:rsid w:val="0049645B"/>
    <w:rsid w:val="004A0F82"/>
    <w:rsid w:val="004A3898"/>
    <w:rsid w:val="004A6955"/>
    <w:rsid w:val="004B1BF1"/>
    <w:rsid w:val="004B4634"/>
    <w:rsid w:val="004B7A51"/>
    <w:rsid w:val="004C03A5"/>
    <w:rsid w:val="004C0EB0"/>
    <w:rsid w:val="004C433E"/>
    <w:rsid w:val="004C5E55"/>
    <w:rsid w:val="004C6E5B"/>
    <w:rsid w:val="004C7D28"/>
    <w:rsid w:val="004D0734"/>
    <w:rsid w:val="004D7EEC"/>
    <w:rsid w:val="004E04F3"/>
    <w:rsid w:val="004E48CE"/>
    <w:rsid w:val="004F001C"/>
    <w:rsid w:val="004F103E"/>
    <w:rsid w:val="00502569"/>
    <w:rsid w:val="00506159"/>
    <w:rsid w:val="00516A5A"/>
    <w:rsid w:val="005217ED"/>
    <w:rsid w:val="0052740B"/>
    <w:rsid w:val="005279CF"/>
    <w:rsid w:val="00530887"/>
    <w:rsid w:val="005309EF"/>
    <w:rsid w:val="005317BC"/>
    <w:rsid w:val="00531E64"/>
    <w:rsid w:val="00533A8F"/>
    <w:rsid w:val="005370FA"/>
    <w:rsid w:val="00542F3C"/>
    <w:rsid w:val="00551A7A"/>
    <w:rsid w:val="005530CC"/>
    <w:rsid w:val="00554209"/>
    <w:rsid w:val="00554726"/>
    <w:rsid w:val="005557E1"/>
    <w:rsid w:val="0055726D"/>
    <w:rsid w:val="00557C1C"/>
    <w:rsid w:val="00562894"/>
    <w:rsid w:val="005664BB"/>
    <w:rsid w:val="00567821"/>
    <w:rsid w:val="005774F5"/>
    <w:rsid w:val="0057776C"/>
    <w:rsid w:val="005800E0"/>
    <w:rsid w:val="0059130B"/>
    <w:rsid w:val="00593365"/>
    <w:rsid w:val="00593E7E"/>
    <w:rsid w:val="005A5353"/>
    <w:rsid w:val="005A704E"/>
    <w:rsid w:val="005A7EA8"/>
    <w:rsid w:val="005B7E9E"/>
    <w:rsid w:val="005C472C"/>
    <w:rsid w:val="005D12DA"/>
    <w:rsid w:val="005D4088"/>
    <w:rsid w:val="005E135D"/>
    <w:rsid w:val="005E482D"/>
    <w:rsid w:val="005E75A0"/>
    <w:rsid w:val="005F1054"/>
    <w:rsid w:val="005F1332"/>
    <w:rsid w:val="005F65E7"/>
    <w:rsid w:val="005F7D8B"/>
    <w:rsid w:val="00601137"/>
    <w:rsid w:val="0060772A"/>
    <w:rsid w:val="00607923"/>
    <w:rsid w:val="0061156F"/>
    <w:rsid w:val="006123B4"/>
    <w:rsid w:val="00613D7C"/>
    <w:rsid w:val="00615140"/>
    <w:rsid w:val="006161FF"/>
    <w:rsid w:val="00616FA8"/>
    <w:rsid w:val="00617775"/>
    <w:rsid w:val="0062092C"/>
    <w:rsid w:val="00624A82"/>
    <w:rsid w:val="006252FB"/>
    <w:rsid w:val="006258B0"/>
    <w:rsid w:val="00627C5A"/>
    <w:rsid w:val="00627DBD"/>
    <w:rsid w:val="006300D8"/>
    <w:rsid w:val="006301E3"/>
    <w:rsid w:val="00633B8D"/>
    <w:rsid w:val="00634BC0"/>
    <w:rsid w:val="006359E8"/>
    <w:rsid w:val="0064162C"/>
    <w:rsid w:val="00644415"/>
    <w:rsid w:val="006478FC"/>
    <w:rsid w:val="006502A7"/>
    <w:rsid w:val="0065255D"/>
    <w:rsid w:val="006540E1"/>
    <w:rsid w:val="006615B5"/>
    <w:rsid w:val="00662286"/>
    <w:rsid w:val="00663970"/>
    <w:rsid w:val="00664CBE"/>
    <w:rsid w:val="00665C2B"/>
    <w:rsid w:val="00666E3D"/>
    <w:rsid w:val="00670D2C"/>
    <w:rsid w:val="00675639"/>
    <w:rsid w:val="006778C5"/>
    <w:rsid w:val="00686438"/>
    <w:rsid w:val="00693B21"/>
    <w:rsid w:val="006A0265"/>
    <w:rsid w:val="006A1B5C"/>
    <w:rsid w:val="006A2265"/>
    <w:rsid w:val="006B034C"/>
    <w:rsid w:val="006B0CC9"/>
    <w:rsid w:val="006B38A5"/>
    <w:rsid w:val="006B6584"/>
    <w:rsid w:val="006B6BC4"/>
    <w:rsid w:val="006B711D"/>
    <w:rsid w:val="006C4670"/>
    <w:rsid w:val="006C4D9D"/>
    <w:rsid w:val="006C6BC2"/>
    <w:rsid w:val="006D2118"/>
    <w:rsid w:val="006D5E7F"/>
    <w:rsid w:val="006E06B2"/>
    <w:rsid w:val="006E6979"/>
    <w:rsid w:val="006F2081"/>
    <w:rsid w:val="006F2A1A"/>
    <w:rsid w:val="006F2EF6"/>
    <w:rsid w:val="006F49BC"/>
    <w:rsid w:val="006F7BA2"/>
    <w:rsid w:val="006F7CA1"/>
    <w:rsid w:val="00700226"/>
    <w:rsid w:val="00706FF9"/>
    <w:rsid w:val="00711871"/>
    <w:rsid w:val="00712551"/>
    <w:rsid w:val="00716715"/>
    <w:rsid w:val="00717CA5"/>
    <w:rsid w:val="0071CF31"/>
    <w:rsid w:val="00720473"/>
    <w:rsid w:val="0072291F"/>
    <w:rsid w:val="007238C0"/>
    <w:rsid w:val="00724631"/>
    <w:rsid w:val="00726394"/>
    <w:rsid w:val="00726A96"/>
    <w:rsid w:val="00734DBD"/>
    <w:rsid w:val="007462BA"/>
    <w:rsid w:val="00747591"/>
    <w:rsid w:val="00747D21"/>
    <w:rsid w:val="007535D7"/>
    <w:rsid w:val="007600B5"/>
    <w:rsid w:val="007609F8"/>
    <w:rsid w:val="00761775"/>
    <w:rsid w:val="00766E92"/>
    <w:rsid w:val="007674AC"/>
    <w:rsid w:val="00771A71"/>
    <w:rsid w:val="00773A59"/>
    <w:rsid w:val="0077616A"/>
    <w:rsid w:val="00776ADC"/>
    <w:rsid w:val="00783756"/>
    <w:rsid w:val="00786CB3"/>
    <w:rsid w:val="00792760"/>
    <w:rsid w:val="00792803"/>
    <w:rsid w:val="0079369E"/>
    <w:rsid w:val="007939AB"/>
    <w:rsid w:val="00797B31"/>
    <w:rsid w:val="007B7B42"/>
    <w:rsid w:val="007C2078"/>
    <w:rsid w:val="007C3AE8"/>
    <w:rsid w:val="007C44C6"/>
    <w:rsid w:val="007C5183"/>
    <w:rsid w:val="007D2623"/>
    <w:rsid w:val="007D2BDA"/>
    <w:rsid w:val="007D2BEC"/>
    <w:rsid w:val="007D4BAA"/>
    <w:rsid w:val="007E0D6A"/>
    <w:rsid w:val="007E4655"/>
    <w:rsid w:val="007F31ED"/>
    <w:rsid w:val="007F518B"/>
    <w:rsid w:val="007F6C07"/>
    <w:rsid w:val="008011B2"/>
    <w:rsid w:val="00801B3F"/>
    <w:rsid w:val="008022EF"/>
    <w:rsid w:val="008150F1"/>
    <w:rsid w:val="00815B9C"/>
    <w:rsid w:val="00822552"/>
    <w:rsid w:val="008235FF"/>
    <w:rsid w:val="00824031"/>
    <w:rsid w:val="008248AA"/>
    <w:rsid w:val="00826169"/>
    <w:rsid w:val="00832F53"/>
    <w:rsid w:val="008341EE"/>
    <w:rsid w:val="00834C5F"/>
    <w:rsid w:val="0083515C"/>
    <w:rsid w:val="0084212B"/>
    <w:rsid w:val="008430D6"/>
    <w:rsid w:val="008551FA"/>
    <w:rsid w:val="00857032"/>
    <w:rsid w:val="00857858"/>
    <w:rsid w:val="008602A1"/>
    <w:rsid w:val="00864A8D"/>
    <w:rsid w:val="00870029"/>
    <w:rsid w:val="00871F17"/>
    <w:rsid w:val="00876220"/>
    <w:rsid w:val="008776F3"/>
    <w:rsid w:val="00877C5A"/>
    <w:rsid w:val="00882A15"/>
    <w:rsid w:val="008833C8"/>
    <w:rsid w:val="0088424A"/>
    <w:rsid w:val="008842E5"/>
    <w:rsid w:val="00884A34"/>
    <w:rsid w:val="00890085"/>
    <w:rsid w:val="00893695"/>
    <w:rsid w:val="008A27CD"/>
    <w:rsid w:val="008A3AE4"/>
    <w:rsid w:val="008A59C8"/>
    <w:rsid w:val="008A6110"/>
    <w:rsid w:val="008A6FA0"/>
    <w:rsid w:val="008B1140"/>
    <w:rsid w:val="008B5CC3"/>
    <w:rsid w:val="008B69F7"/>
    <w:rsid w:val="008B6D58"/>
    <w:rsid w:val="008B6F59"/>
    <w:rsid w:val="008B6FA0"/>
    <w:rsid w:val="008B6FE0"/>
    <w:rsid w:val="008B7139"/>
    <w:rsid w:val="008C0490"/>
    <w:rsid w:val="008C1799"/>
    <w:rsid w:val="008C3064"/>
    <w:rsid w:val="008C33CF"/>
    <w:rsid w:val="008C4AE8"/>
    <w:rsid w:val="008C6960"/>
    <w:rsid w:val="008D052D"/>
    <w:rsid w:val="008D08F0"/>
    <w:rsid w:val="008D1644"/>
    <w:rsid w:val="008D4F8E"/>
    <w:rsid w:val="008D7E38"/>
    <w:rsid w:val="008E0A89"/>
    <w:rsid w:val="008E27A3"/>
    <w:rsid w:val="008E5F41"/>
    <w:rsid w:val="008F0E97"/>
    <w:rsid w:val="008F19E8"/>
    <w:rsid w:val="008F3E50"/>
    <w:rsid w:val="008F7CBF"/>
    <w:rsid w:val="0090024C"/>
    <w:rsid w:val="00903C5B"/>
    <w:rsid w:val="009071E7"/>
    <w:rsid w:val="00911B99"/>
    <w:rsid w:val="00914DA0"/>
    <w:rsid w:val="00915233"/>
    <w:rsid w:val="00915723"/>
    <w:rsid w:val="00917469"/>
    <w:rsid w:val="00917FE8"/>
    <w:rsid w:val="00920454"/>
    <w:rsid w:val="00920BE4"/>
    <w:rsid w:val="00921376"/>
    <w:rsid w:val="009310C7"/>
    <w:rsid w:val="00944184"/>
    <w:rsid w:val="009456BD"/>
    <w:rsid w:val="00950FD6"/>
    <w:rsid w:val="0095643A"/>
    <w:rsid w:val="009568F1"/>
    <w:rsid w:val="009607C6"/>
    <w:rsid w:val="00962703"/>
    <w:rsid w:val="00965E0E"/>
    <w:rsid w:val="009673EA"/>
    <w:rsid w:val="00967772"/>
    <w:rsid w:val="009726AD"/>
    <w:rsid w:val="00973187"/>
    <w:rsid w:val="009818B4"/>
    <w:rsid w:val="00990F06"/>
    <w:rsid w:val="0099208B"/>
    <w:rsid w:val="00992344"/>
    <w:rsid w:val="009A2B02"/>
    <w:rsid w:val="009A5A9B"/>
    <w:rsid w:val="009A7C3E"/>
    <w:rsid w:val="009B1BA3"/>
    <w:rsid w:val="009B28C4"/>
    <w:rsid w:val="009B2A6F"/>
    <w:rsid w:val="009B3478"/>
    <w:rsid w:val="009B49E4"/>
    <w:rsid w:val="009C3F63"/>
    <w:rsid w:val="009D33BF"/>
    <w:rsid w:val="009D6B70"/>
    <w:rsid w:val="009E00EA"/>
    <w:rsid w:val="009E6D7B"/>
    <w:rsid w:val="009F1D59"/>
    <w:rsid w:val="009F252A"/>
    <w:rsid w:val="009F2F68"/>
    <w:rsid w:val="009F3E64"/>
    <w:rsid w:val="009F4A92"/>
    <w:rsid w:val="009F50BC"/>
    <w:rsid w:val="009F57F6"/>
    <w:rsid w:val="00A03D2F"/>
    <w:rsid w:val="00A049C4"/>
    <w:rsid w:val="00A05D92"/>
    <w:rsid w:val="00A06C73"/>
    <w:rsid w:val="00A073B5"/>
    <w:rsid w:val="00A07F64"/>
    <w:rsid w:val="00A119B1"/>
    <w:rsid w:val="00A11A2D"/>
    <w:rsid w:val="00A156BA"/>
    <w:rsid w:val="00A20600"/>
    <w:rsid w:val="00A34201"/>
    <w:rsid w:val="00A357F9"/>
    <w:rsid w:val="00A42595"/>
    <w:rsid w:val="00A455BD"/>
    <w:rsid w:val="00A5260A"/>
    <w:rsid w:val="00A54E2E"/>
    <w:rsid w:val="00A610F1"/>
    <w:rsid w:val="00A71174"/>
    <w:rsid w:val="00A73A91"/>
    <w:rsid w:val="00A7483D"/>
    <w:rsid w:val="00A75AC8"/>
    <w:rsid w:val="00A82C74"/>
    <w:rsid w:val="00A83E81"/>
    <w:rsid w:val="00A863C4"/>
    <w:rsid w:val="00A86F68"/>
    <w:rsid w:val="00A905F2"/>
    <w:rsid w:val="00A90FAB"/>
    <w:rsid w:val="00A927F8"/>
    <w:rsid w:val="00A935A8"/>
    <w:rsid w:val="00A97341"/>
    <w:rsid w:val="00A97EF0"/>
    <w:rsid w:val="00AA011F"/>
    <w:rsid w:val="00AA325E"/>
    <w:rsid w:val="00AA46F3"/>
    <w:rsid w:val="00AB182A"/>
    <w:rsid w:val="00AB7BFC"/>
    <w:rsid w:val="00AC66E8"/>
    <w:rsid w:val="00AD01D8"/>
    <w:rsid w:val="00AD0530"/>
    <w:rsid w:val="00AD478E"/>
    <w:rsid w:val="00AD67C4"/>
    <w:rsid w:val="00AF3606"/>
    <w:rsid w:val="00AF469E"/>
    <w:rsid w:val="00AF625E"/>
    <w:rsid w:val="00AF6D26"/>
    <w:rsid w:val="00B01825"/>
    <w:rsid w:val="00B02401"/>
    <w:rsid w:val="00B101D0"/>
    <w:rsid w:val="00B113E8"/>
    <w:rsid w:val="00B11F3D"/>
    <w:rsid w:val="00B1220F"/>
    <w:rsid w:val="00B14BEE"/>
    <w:rsid w:val="00B154EA"/>
    <w:rsid w:val="00B15CA6"/>
    <w:rsid w:val="00B17B33"/>
    <w:rsid w:val="00B245E5"/>
    <w:rsid w:val="00B27ED4"/>
    <w:rsid w:val="00B3019B"/>
    <w:rsid w:val="00B3144E"/>
    <w:rsid w:val="00B4395B"/>
    <w:rsid w:val="00B44764"/>
    <w:rsid w:val="00B4504A"/>
    <w:rsid w:val="00B46E3B"/>
    <w:rsid w:val="00B504CC"/>
    <w:rsid w:val="00B55F3D"/>
    <w:rsid w:val="00B56111"/>
    <w:rsid w:val="00B61852"/>
    <w:rsid w:val="00B64931"/>
    <w:rsid w:val="00B64C4B"/>
    <w:rsid w:val="00B65DAC"/>
    <w:rsid w:val="00B665FD"/>
    <w:rsid w:val="00B703A8"/>
    <w:rsid w:val="00B7322D"/>
    <w:rsid w:val="00B83F04"/>
    <w:rsid w:val="00B87337"/>
    <w:rsid w:val="00B909A6"/>
    <w:rsid w:val="00B9111A"/>
    <w:rsid w:val="00BA1EB5"/>
    <w:rsid w:val="00BA553F"/>
    <w:rsid w:val="00BA7E59"/>
    <w:rsid w:val="00BB50F1"/>
    <w:rsid w:val="00BC134F"/>
    <w:rsid w:val="00BC37F5"/>
    <w:rsid w:val="00BC3EBD"/>
    <w:rsid w:val="00BC56EC"/>
    <w:rsid w:val="00BC748D"/>
    <w:rsid w:val="00BD210A"/>
    <w:rsid w:val="00BD326C"/>
    <w:rsid w:val="00BD415B"/>
    <w:rsid w:val="00BD79C5"/>
    <w:rsid w:val="00BE08BE"/>
    <w:rsid w:val="00BE128A"/>
    <w:rsid w:val="00BE28C3"/>
    <w:rsid w:val="00BE4AD4"/>
    <w:rsid w:val="00BF360A"/>
    <w:rsid w:val="00C0175E"/>
    <w:rsid w:val="00C02E7C"/>
    <w:rsid w:val="00C03B61"/>
    <w:rsid w:val="00C07225"/>
    <w:rsid w:val="00C140D7"/>
    <w:rsid w:val="00C1572A"/>
    <w:rsid w:val="00C2081A"/>
    <w:rsid w:val="00C20F9B"/>
    <w:rsid w:val="00C2124D"/>
    <w:rsid w:val="00C231F5"/>
    <w:rsid w:val="00C2361F"/>
    <w:rsid w:val="00C24B1C"/>
    <w:rsid w:val="00C24EA9"/>
    <w:rsid w:val="00C25BB6"/>
    <w:rsid w:val="00C30751"/>
    <w:rsid w:val="00C34020"/>
    <w:rsid w:val="00C37464"/>
    <w:rsid w:val="00C37992"/>
    <w:rsid w:val="00C42851"/>
    <w:rsid w:val="00C456A8"/>
    <w:rsid w:val="00C51688"/>
    <w:rsid w:val="00C5245B"/>
    <w:rsid w:val="00C5429C"/>
    <w:rsid w:val="00C542DB"/>
    <w:rsid w:val="00C54D51"/>
    <w:rsid w:val="00C57BF3"/>
    <w:rsid w:val="00C610B7"/>
    <w:rsid w:val="00C61B31"/>
    <w:rsid w:val="00C64133"/>
    <w:rsid w:val="00C70F2C"/>
    <w:rsid w:val="00C74AC0"/>
    <w:rsid w:val="00C76A35"/>
    <w:rsid w:val="00C76D33"/>
    <w:rsid w:val="00C805CF"/>
    <w:rsid w:val="00C87D99"/>
    <w:rsid w:val="00CA1782"/>
    <w:rsid w:val="00CA7297"/>
    <w:rsid w:val="00CB3CF5"/>
    <w:rsid w:val="00CB54BA"/>
    <w:rsid w:val="00CB73F1"/>
    <w:rsid w:val="00CC5FEA"/>
    <w:rsid w:val="00CC606B"/>
    <w:rsid w:val="00CD25BA"/>
    <w:rsid w:val="00CD407C"/>
    <w:rsid w:val="00CD4EA2"/>
    <w:rsid w:val="00CD5403"/>
    <w:rsid w:val="00CD71D8"/>
    <w:rsid w:val="00CE47E6"/>
    <w:rsid w:val="00CE49EE"/>
    <w:rsid w:val="00CE5DF5"/>
    <w:rsid w:val="00CF15E1"/>
    <w:rsid w:val="00CF40B6"/>
    <w:rsid w:val="00CF423A"/>
    <w:rsid w:val="00CF5EFE"/>
    <w:rsid w:val="00CF6C9B"/>
    <w:rsid w:val="00D00BE9"/>
    <w:rsid w:val="00D050D6"/>
    <w:rsid w:val="00D05738"/>
    <w:rsid w:val="00D06DDF"/>
    <w:rsid w:val="00D10AED"/>
    <w:rsid w:val="00D16FD4"/>
    <w:rsid w:val="00D17C50"/>
    <w:rsid w:val="00D20B55"/>
    <w:rsid w:val="00D21693"/>
    <w:rsid w:val="00D21803"/>
    <w:rsid w:val="00D21D37"/>
    <w:rsid w:val="00D266D6"/>
    <w:rsid w:val="00D32109"/>
    <w:rsid w:val="00D325AF"/>
    <w:rsid w:val="00D32A41"/>
    <w:rsid w:val="00D33AD3"/>
    <w:rsid w:val="00D34370"/>
    <w:rsid w:val="00D34AC2"/>
    <w:rsid w:val="00D35438"/>
    <w:rsid w:val="00D42541"/>
    <w:rsid w:val="00D43401"/>
    <w:rsid w:val="00D43D01"/>
    <w:rsid w:val="00D522A8"/>
    <w:rsid w:val="00D566FC"/>
    <w:rsid w:val="00D5730E"/>
    <w:rsid w:val="00D605DA"/>
    <w:rsid w:val="00D60984"/>
    <w:rsid w:val="00D63421"/>
    <w:rsid w:val="00D6463A"/>
    <w:rsid w:val="00D675D9"/>
    <w:rsid w:val="00D67940"/>
    <w:rsid w:val="00D71C4B"/>
    <w:rsid w:val="00D74A23"/>
    <w:rsid w:val="00D75752"/>
    <w:rsid w:val="00D802F1"/>
    <w:rsid w:val="00D81299"/>
    <w:rsid w:val="00D81320"/>
    <w:rsid w:val="00D86835"/>
    <w:rsid w:val="00D92ADE"/>
    <w:rsid w:val="00D92E28"/>
    <w:rsid w:val="00D9585F"/>
    <w:rsid w:val="00D96A20"/>
    <w:rsid w:val="00D96D68"/>
    <w:rsid w:val="00DA1A63"/>
    <w:rsid w:val="00DA22DC"/>
    <w:rsid w:val="00DA4A50"/>
    <w:rsid w:val="00DA4CD9"/>
    <w:rsid w:val="00DB07C4"/>
    <w:rsid w:val="00DB4238"/>
    <w:rsid w:val="00DC11D9"/>
    <w:rsid w:val="00DC4CBE"/>
    <w:rsid w:val="00DD2F4F"/>
    <w:rsid w:val="00DD46A5"/>
    <w:rsid w:val="00DD596F"/>
    <w:rsid w:val="00DE0070"/>
    <w:rsid w:val="00DE2CE7"/>
    <w:rsid w:val="00DE4F16"/>
    <w:rsid w:val="00DE5284"/>
    <w:rsid w:val="00DE5531"/>
    <w:rsid w:val="00DE7A66"/>
    <w:rsid w:val="00DF0CC8"/>
    <w:rsid w:val="00DF2B27"/>
    <w:rsid w:val="00E0117E"/>
    <w:rsid w:val="00E020CA"/>
    <w:rsid w:val="00E02591"/>
    <w:rsid w:val="00E049D7"/>
    <w:rsid w:val="00E050C7"/>
    <w:rsid w:val="00E07B93"/>
    <w:rsid w:val="00E1180B"/>
    <w:rsid w:val="00E12957"/>
    <w:rsid w:val="00E14C38"/>
    <w:rsid w:val="00E164FA"/>
    <w:rsid w:val="00E22BD1"/>
    <w:rsid w:val="00E233BA"/>
    <w:rsid w:val="00E23BAC"/>
    <w:rsid w:val="00E26B80"/>
    <w:rsid w:val="00E27837"/>
    <w:rsid w:val="00E312EB"/>
    <w:rsid w:val="00E32450"/>
    <w:rsid w:val="00E37907"/>
    <w:rsid w:val="00E41043"/>
    <w:rsid w:val="00E41943"/>
    <w:rsid w:val="00E46B5C"/>
    <w:rsid w:val="00E51AE4"/>
    <w:rsid w:val="00E53AB2"/>
    <w:rsid w:val="00E576EC"/>
    <w:rsid w:val="00E716A7"/>
    <w:rsid w:val="00E7192E"/>
    <w:rsid w:val="00E742F6"/>
    <w:rsid w:val="00E75983"/>
    <w:rsid w:val="00E86214"/>
    <w:rsid w:val="00E874AF"/>
    <w:rsid w:val="00E93D5B"/>
    <w:rsid w:val="00EA0054"/>
    <w:rsid w:val="00EA1A53"/>
    <w:rsid w:val="00EA2C88"/>
    <w:rsid w:val="00EA5E4B"/>
    <w:rsid w:val="00EA6FFA"/>
    <w:rsid w:val="00EB0EEE"/>
    <w:rsid w:val="00EB20CA"/>
    <w:rsid w:val="00EB3B9E"/>
    <w:rsid w:val="00EB401B"/>
    <w:rsid w:val="00EC1D8F"/>
    <w:rsid w:val="00EC32B5"/>
    <w:rsid w:val="00EC57E1"/>
    <w:rsid w:val="00EC7FD0"/>
    <w:rsid w:val="00ED08AD"/>
    <w:rsid w:val="00ED58C5"/>
    <w:rsid w:val="00ED6209"/>
    <w:rsid w:val="00EE3EAC"/>
    <w:rsid w:val="00EE57B2"/>
    <w:rsid w:val="00EE7204"/>
    <w:rsid w:val="00EF5C63"/>
    <w:rsid w:val="00EF6D91"/>
    <w:rsid w:val="00EF7144"/>
    <w:rsid w:val="00F04E7D"/>
    <w:rsid w:val="00F14A3B"/>
    <w:rsid w:val="00F14AC7"/>
    <w:rsid w:val="00F14DC1"/>
    <w:rsid w:val="00F15543"/>
    <w:rsid w:val="00F20B29"/>
    <w:rsid w:val="00F22D8C"/>
    <w:rsid w:val="00F30642"/>
    <w:rsid w:val="00F32843"/>
    <w:rsid w:val="00F41277"/>
    <w:rsid w:val="00F42B84"/>
    <w:rsid w:val="00F44B01"/>
    <w:rsid w:val="00F45912"/>
    <w:rsid w:val="00F5057B"/>
    <w:rsid w:val="00F51DA7"/>
    <w:rsid w:val="00F52E8A"/>
    <w:rsid w:val="00F55494"/>
    <w:rsid w:val="00F61DC5"/>
    <w:rsid w:val="00F67001"/>
    <w:rsid w:val="00F71223"/>
    <w:rsid w:val="00F75E53"/>
    <w:rsid w:val="00F875C6"/>
    <w:rsid w:val="00F87D0C"/>
    <w:rsid w:val="00F9338B"/>
    <w:rsid w:val="00F9378F"/>
    <w:rsid w:val="00F955DE"/>
    <w:rsid w:val="00F95BFF"/>
    <w:rsid w:val="00F962DC"/>
    <w:rsid w:val="00FA0E0D"/>
    <w:rsid w:val="00FA1206"/>
    <w:rsid w:val="00FA2A92"/>
    <w:rsid w:val="00FA458C"/>
    <w:rsid w:val="00FA4FD6"/>
    <w:rsid w:val="00FA674C"/>
    <w:rsid w:val="00FB1245"/>
    <w:rsid w:val="00FB241C"/>
    <w:rsid w:val="00FC2CF1"/>
    <w:rsid w:val="00FC44EE"/>
    <w:rsid w:val="00FC6796"/>
    <w:rsid w:val="00FD2E24"/>
    <w:rsid w:val="00FD39ED"/>
    <w:rsid w:val="00FD7BBC"/>
    <w:rsid w:val="00FE3608"/>
    <w:rsid w:val="00FE3AA3"/>
    <w:rsid w:val="00FF0BE9"/>
    <w:rsid w:val="00FF12E6"/>
    <w:rsid w:val="00FF15CC"/>
    <w:rsid w:val="00FF22AB"/>
    <w:rsid w:val="00FF22B4"/>
    <w:rsid w:val="00FF529A"/>
    <w:rsid w:val="00FF7768"/>
    <w:rsid w:val="01AEA47F"/>
    <w:rsid w:val="060FBD3A"/>
    <w:rsid w:val="0645E05D"/>
    <w:rsid w:val="0709933B"/>
    <w:rsid w:val="073C14D0"/>
    <w:rsid w:val="099CD591"/>
    <w:rsid w:val="0B65F8E5"/>
    <w:rsid w:val="0F2DC865"/>
    <w:rsid w:val="0F3FFFFA"/>
    <w:rsid w:val="10A29605"/>
    <w:rsid w:val="14ECD6A4"/>
    <w:rsid w:val="15566DF3"/>
    <w:rsid w:val="17368824"/>
    <w:rsid w:val="17511EB7"/>
    <w:rsid w:val="18A6BBA2"/>
    <w:rsid w:val="19016AC4"/>
    <w:rsid w:val="197D53AE"/>
    <w:rsid w:val="1AE19705"/>
    <w:rsid w:val="1C364E17"/>
    <w:rsid w:val="1C766893"/>
    <w:rsid w:val="1CD4DDE8"/>
    <w:rsid w:val="1D9B2507"/>
    <w:rsid w:val="1E1E70F5"/>
    <w:rsid w:val="1E7A5992"/>
    <w:rsid w:val="1F8AF627"/>
    <w:rsid w:val="21672C51"/>
    <w:rsid w:val="21ACCBCB"/>
    <w:rsid w:val="222BCFB6"/>
    <w:rsid w:val="226EDCA9"/>
    <w:rsid w:val="22C9DCC4"/>
    <w:rsid w:val="2489EAF7"/>
    <w:rsid w:val="2492D531"/>
    <w:rsid w:val="24AD7BCB"/>
    <w:rsid w:val="25A38A90"/>
    <w:rsid w:val="2690C786"/>
    <w:rsid w:val="27262465"/>
    <w:rsid w:val="273DBD45"/>
    <w:rsid w:val="287F7DFD"/>
    <w:rsid w:val="28920226"/>
    <w:rsid w:val="2BDAABAF"/>
    <w:rsid w:val="2C1B3AE7"/>
    <w:rsid w:val="2C922E01"/>
    <w:rsid w:val="2C984311"/>
    <w:rsid w:val="2D9B1D80"/>
    <w:rsid w:val="2DB69777"/>
    <w:rsid w:val="2E6EEB51"/>
    <w:rsid w:val="2E850509"/>
    <w:rsid w:val="2FED4BAE"/>
    <w:rsid w:val="331EC57B"/>
    <w:rsid w:val="33320B70"/>
    <w:rsid w:val="34BB20D1"/>
    <w:rsid w:val="38EAECF4"/>
    <w:rsid w:val="38F3EC4E"/>
    <w:rsid w:val="3A943822"/>
    <w:rsid w:val="3BAA335A"/>
    <w:rsid w:val="3C87B457"/>
    <w:rsid w:val="3C95E804"/>
    <w:rsid w:val="3D2F9536"/>
    <w:rsid w:val="3DF8D96F"/>
    <w:rsid w:val="3E130D8A"/>
    <w:rsid w:val="3E1FDA1C"/>
    <w:rsid w:val="3F696909"/>
    <w:rsid w:val="4170BCB1"/>
    <w:rsid w:val="41AC2924"/>
    <w:rsid w:val="41C3B92B"/>
    <w:rsid w:val="43753754"/>
    <w:rsid w:val="44C97A0F"/>
    <w:rsid w:val="44CF7E0C"/>
    <w:rsid w:val="45A87C32"/>
    <w:rsid w:val="46255C91"/>
    <w:rsid w:val="47413380"/>
    <w:rsid w:val="47615066"/>
    <w:rsid w:val="4779D48B"/>
    <w:rsid w:val="4920792C"/>
    <w:rsid w:val="4A4C6B54"/>
    <w:rsid w:val="4ABDF68C"/>
    <w:rsid w:val="4C2607F1"/>
    <w:rsid w:val="4EFD0BC1"/>
    <w:rsid w:val="4FB6F094"/>
    <w:rsid w:val="503B30ED"/>
    <w:rsid w:val="50ADC76E"/>
    <w:rsid w:val="526CFF58"/>
    <w:rsid w:val="52D35176"/>
    <w:rsid w:val="53B8ABAE"/>
    <w:rsid w:val="548EC8E8"/>
    <w:rsid w:val="5643F49E"/>
    <w:rsid w:val="57A5461F"/>
    <w:rsid w:val="597C06F6"/>
    <w:rsid w:val="5E1BCFAE"/>
    <w:rsid w:val="5E3921B2"/>
    <w:rsid w:val="5E926FBA"/>
    <w:rsid w:val="5EFA86FB"/>
    <w:rsid w:val="5FC0BCEC"/>
    <w:rsid w:val="601A84B8"/>
    <w:rsid w:val="606DC7A1"/>
    <w:rsid w:val="61001528"/>
    <w:rsid w:val="62A3D977"/>
    <w:rsid w:val="64906653"/>
    <w:rsid w:val="66A8AB9C"/>
    <w:rsid w:val="674E1BA8"/>
    <w:rsid w:val="678E2C59"/>
    <w:rsid w:val="67C466D1"/>
    <w:rsid w:val="67CB529D"/>
    <w:rsid w:val="67D090DF"/>
    <w:rsid w:val="6834837F"/>
    <w:rsid w:val="696FD63B"/>
    <w:rsid w:val="6CC22DA7"/>
    <w:rsid w:val="6D61F117"/>
    <w:rsid w:val="6DFCC4AA"/>
    <w:rsid w:val="6FAE567F"/>
    <w:rsid w:val="7033E750"/>
    <w:rsid w:val="717A3A7D"/>
    <w:rsid w:val="71FBE2F9"/>
    <w:rsid w:val="730427C6"/>
    <w:rsid w:val="741EE52D"/>
    <w:rsid w:val="746BB39E"/>
    <w:rsid w:val="7595C570"/>
    <w:rsid w:val="7618110C"/>
    <w:rsid w:val="7754F555"/>
    <w:rsid w:val="78BE2AF9"/>
    <w:rsid w:val="79B45ECB"/>
    <w:rsid w:val="7D0A957B"/>
    <w:rsid w:val="7E6F5DE0"/>
    <w:rsid w:val="7E9A7A9E"/>
    <w:rsid w:val="7F0E0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0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7F8"/>
    <w:rPr>
      <w:rFonts w:ascii="Arial" w:hAnsi="Arial"/>
      <w:sz w:val="22"/>
      <w:lang w:eastAsia="en-US"/>
    </w:rPr>
  </w:style>
  <w:style w:type="paragraph" w:styleId="Heading1">
    <w:name w:val="heading 1"/>
    <w:basedOn w:val="Normal"/>
    <w:next w:val="Normal"/>
    <w:qFormat/>
    <w:rsid w:val="003A17F8"/>
    <w:pPr>
      <w:ind w:right="2"/>
      <w:jc w:val="center"/>
      <w:outlineLvl w:val="0"/>
    </w:pPr>
    <w:rPr>
      <w:b/>
      <w:lang w:val="en"/>
    </w:rPr>
  </w:style>
  <w:style w:type="paragraph" w:styleId="Heading2">
    <w:name w:val="heading 2"/>
    <w:basedOn w:val="Normal"/>
    <w:next w:val="Normal"/>
    <w:link w:val="Heading2Char"/>
    <w:unhideWhenUsed/>
    <w:qFormat/>
    <w:rsid w:val="00C5429C"/>
    <w:pPr>
      <w:keepNext/>
      <w:spacing w:before="240" w:after="60"/>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Times New Roman" w:hAnsi="Times New Roman"/>
      <w:sz w:val="24"/>
      <w:szCs w:val="24"/>
      <w:lang w:eastAsia="en-GB"/>
    </w:rPr>
  </w:style>
  <w:style w:type="character" w:styleId="Strong">
    <w:name w:val="Strong"/>
    <w:qFormat/>
    <w:rPr>
      <w:b/>
      <w:bCs/>
    </w:rPr>
  </w:style>
  <w:style w:type="character" w:styleId="FollowedHyperlink">
    <w:name w:val="FollowedHyperlink"/>
    <w:rsid w:val="00407477"/>
    <w:rPr>
      <w:color w:val="800080"/>
      <w:u w:val="single"/>
    </w:rPr>
  </w:style>
  <w:style w:type="paragraph" w:styleId="Footer">
    <w:name w:val="footer"/>
    <w:basedOn w:val="Normal"/>
    <w:link w:val="FooterChar"/>
    <w:uiPriority w:val="99"/>
    <w:rsid w:val="00915723"/>
    <w:pPr>
      <w:tabs>
        <w:tab w:val="center" w:pos="4513"/>
        <w:tab w:val="right" w:pos="9026"/>
      </w:tabs>
    </w:pPr>
  </w:style>
  <w:style w:type="character" w:customStyle="1" w:styleId="FooterChar">
    <w:name w:val="Footer Char"/>
    <w:link w:val="Footer"/>
    <w:uiPriority w:val="99"/>
    <w:rsid w:val="00915723"/>
    <w:rPr>
      <w:rFonts w:ascii="Arial" w:hAnsi="Arial"/>
      <w:sz w:val="22"/>
      <w:lang w:eastAsia="en-US"/>
    </w:rPr>
  </w:style>
  <w:style w:type="paragraph" w:styleId="BalloonText">
    <w:name w:val="Balloon Text"/>
    <w:basedOn w:val="Normal"/>
    <w:link w:val="BalloonTextChar"/>
    <w:rsid w:val="00015ED5"/>
    <w:rPr>
      <w:rFonts w:ascii="Segoe UI" w:hAnsi="Segoe UI" w:cs="Segoe UI"/>
      <w:sz w:val="18"/>
      <w:szCs w:val="18"/>
    </w:rPr>
  </w:style>
  <w:style w:type="character" w:customStyle="1" w:styleId="BalloonTextChar">
    <w:name w:val="Balloon Text Char"/>
    <w:link w:val="BalloonText"/>
    <w:rsid w:val="00015ED5"/>
    <w:rPr>
      <w:rFonts w:ascii="Segoe UI" w:hAnsi="Segoe UI" w:cs="Segoe UI"/>
      <w:sz w:val="18"/>
      <w:szCs w:val="18"/>
      <w:lang w:eastAsia="en-US"/>
    </w:rPr>
  </w:style>
  <w:style w:type="character" w:styleId="CommentReference">
    <w:name w:val="annotation reference"/>
    <w:rsid w:val="00615140"/>
    <w:rPr>
      <w:sz w:val="16"/>
      <w:szCs w:val="16"/>
    </w:rPr>
  </w:style>
  <w:style w:type="paragraph" w:styleId="CommentText">
    <w:name w:val="annotation text"/>
    <w:basedOn w:val="Normal"/>
    <w:link w:val="CommentTextChar"/>
    <w:rsid w:val="00615140"/>
    <w:rPr>
      <w:sz w:val="20"/>
    </w:rPr>
  </w:style>
  <w:style w:type="character" w:customStyle="1" w:styleId="CommentTextChar">
    <w:name w:val="Comment Text Char"/>
    <w:link w:val="CommentText"/>
    <w:rsid w:val="00615140"/>
    <w:rPr>
      <w:rFonts w:ascii="Arial" w:hAnsi="Arial"/>
      <w:lang w:eastAsia="en-US"/>
    </w:rPr>
  </w:style>
  <w:style w:type="paragraph" w:styleId="CommentSubject">
    <w:name w:val="annotation subject"/>
    <w:basedOn w:val="CommentText"/>
    <w:next w:val="CommentText"/>
    <w:link w:val="CommentSubjectChar"/>
    <w:rsid w:val="00615140"/>
    <w:rPr>
      <w:b/>
      <w:bCs/>
    </w:rPr>
  </w:style>
  <w:style w:type="character" w:customStyle="1" w:styleId="CommentSubjectChar">
    <w:name w:val="Comment Subject Char"/>
    <w:link w:val="CommentSubject"/>
    <w:rsid w:val="00615140"/>
    <w:rPr>
      <w:rFonts w:ascii="Arial" w:hAnsi="Arial"/>
      <w:b/>
      <w:bCs/>
      <w:lang w:eastAsia="en-US"/>
    </w:rPr>
  </w:style>
  <w:style w:type="paragraph" w:styleId="Revision">
    <w:name w:val="Revision"/>
    <w:hidden/>
    <w:uiPriority w:val="99"/>
    <w:semiHidden/>
    <w:rsid w:val="004F103E"/>
    <w:rPr>
      <w:rFonts w:ascii="Arial" w:hAnsi="Arial"/>
      <w:sz w:val="22"/>
      <w:lang w:eastAsia="en-US"/>
    </w:rPr>
  </w:style>
  <w:style w:type="character" w:customStyle="1" w:styleId="Heading2Char">
    <w:name w:val="Heading 2 Char"/>
    <w:link w:val="Heading2"/>
    <w:rsid w:val="00C5429C"/>
    <w:rPr>
      <w:rFonts w:ascii="Arial" w:eastAsia="Times New Roman" w:hAnsi="Arial" w:cs="Times New Roman"/>
      <w:b/>
      <w:bCs/>
      <w:iCs/>
      <w:sz w:val="22"/>
      <w:szCs w:val="28"/>
      <w:lang w:eastAsia="en-US"/>
    </w:rPr>
  </w:style>
  <w:style w:type="table" w:styleId="TableGrid">
    <w:name w:val="Table Grid"/>
    <w:basedOn w:val="TableNormal"/>
    <w:uiPriority w:val="59"/>
    <w:rsid w:val="00C57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970"/>
    <w:pPr>
      <w:ind w:left="720"/>
      <w:contextualSpacing/>
    </w:pPr>
  </w:style>
  <w:style w:type="character" w:styleId="UnresolvedMention">
    <w:name w:val="Unresolved Mention"/>
    <w:basedOn w:val="DefaultParagraphFont"/>
    <w:uiPriority w:val="99"/>
    <w:semiHidden/>
    <w:unhideWhenUsed/>
    <w:rsid w:val="00430181"/>
    <w:rPr>
      <w:color w:val="605E5C"/>
      <w:shd w:val="clear" w:color="auto" w:fill="E1DFDD"/>
    </w:rPr>
  </w:style>
  <w:style w:type="table" w:customStyle="1" w:styleId="TableGrid1">
    <w:name w:val="Table Grid1"/>
    <w:basedOn w:val="TableNormal"/>
    <w:next w:val="TableGrid"/>
    <w:uiPriority w:val="39"/>
    <w:rsid w:val="009F2F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1852"/>
  </w:style>
  <w:style w:type="character" w:customStyle="1" w:styleId="ui-provider">
    <w:name w:val="ui-provider"/>
    <w:basedOn w:val="DefaultParagraphFont"/>
    <w:rsid w:val="00920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944364">
      <w:bodyDiv w:val="1"/>
      <w:marLeft w:val="0"/>
      <w:marRight w:val="0"/>
      <w:marTop w:val="0"/>
      <w:marBottom w:val="0"/>
      <w:divBdr>
        <w:top w:val="none" w:sz="0" w:space="0" w:color="auto"/>
        <w:left w:val="none" w:sz="0" w:space="0" w:color="auto"/>
        <w:bottom w:val="none" w:sz="0" w:space="0" w:color="auto"/>
        <w:right w:val="none" w:sz="0" w:space="0" w:color="auto"/>
      </w:divBdr>
    </w:div>
    <w:div w:id="275865618">
      <w:bodyDiv w:val="1"/>
      <w:marLeft w:val="0"/>
      <w:marRight w:val="0"/>
      <w:marTop w:val="0"/>
      <w:marBottom w:val="0"/>
      <w:divBdr>
        <w:top w:val="none" w:sz="0" w:space="0" w:color="auto"/>
        <w:left w:val="none" w:sz="0" w:space="0" w:color="auto"/>
        <w:bottom w:val="none" w:sz="0" w:space="0" w:color="auto"/>
        <w:right w:val="none" w:sz="0" w:space="0" w:color="auto"/>
      </w:divBdr>
      <w:divsChild>
        <w:div w:id="1611741462">
          <w:marLeft w:val="0"/>
          <w:marRight w:val="0"/>
          <w:marTop w:val="0"/>
          <w:marBottom w:val="0"/>
          <w:divBdr>
            <w:top w:val="none" w:sz="0" w:space="0" w:color="auto"/>
            <w:left w:val="none" w:sz="0" w:space="0" w:color="auto"/>
            <w:bottom w:val="none" w:sz="0" w:space="0" w:color="auto"/>
            <w:right w:val="none" w:sz="0" w:space="0" w:color="auto"/>
          </w:divBdr>
        </w:div>
      </w:divsChild>
    </w:div>
    <w:div w:id="805010445">
      <w:bodyDiv w:val="1"/>
      <w:marLeft w:val="0"/>
      <w:marRight w:val="0"/>
      <w:marTop w:val="0"/>
      <w:marBottom w:val="0"/>
      <w:divBdr>
        <w:top w:val="none" w:sz="0" w:space="0" w:color="auto"/>
        <w:left w:val="none" w:sz="0" w:space="0" w:color="auto"/>
        <w:bottom w:val="none" w:sz="0" w:space="0" w:color="auto"/>
        <w:right w:val="none" w:sz="0" w:space="0" w:color="auto"/>
      </w:divBdr>
    </w:div>
    <w:div w:id="1221551724">
      <w:bodyDiv w:val="1"/>
      <w:marLeft w:val="0"/>
      <w:marRight w:val="0"/>
      <w:marTop w:val="0"/>
      <w:marBottom w:val="0"/>
      <w:divBdr>
        <w:top w:val="none" w:sz="0" w:space="0" w:color="auto"/>
        <w:left w:val="none" w:sz="0" w:space="0" w:color="auto"/>
        <w:bottom w:val="none" w:sz="0" w:space="0" w:color="auto"/>
        <w:right w:val="none" w:sz="0" w:space="0" w:color="auto"/>
      </w:divBdr>
    </w:div>
    <w:div w:id="1609894078">
      <w:bodyDiv w:val="1"/>
      <w:marLeft w:val="0"/>
      <w:marRight w:val="0"/>
      <w:marTop w:val="0"/>
      <w:marBottom w:val="0"/>
      <w:divBdr>
        <w:top w:val="none" w:sz="0" w:space="0" w:color="auto"/>
        <w:left w:val="none" w:sz="0" w:space="0" w:color="auto"/>
        <w:bottom w:val="none" w:sz="0" w:space="0" w:color="auto"/>
        <w:right w:val="none" w:sz="0" w:space="0" w:color="auto"/>
      </w:divBdr>
      <w:divsChild>
        <w:div w:id="17123907">
          <w:marLeft w:val="0"/>
          <w:marRight w:val="0"/>
          <w:marTop w:val="0"/>
          <w:marBottom w:val="0"/>
          <w:divBdr>
            <w:top w:val="none" w:sz="0" w:space="0" w:color="auto"/>
            <w:left w:val="none" w:sz="0" w:space="0" w:color="auto"/>
            <w:bottom w:val="none" w:sz="0" w:space="0" w:color="auto"/>
            <w:right w:val="none" w:sz="0" w:space="0" w:color="auto"/>
          </w:divBdr>
          <w:divsChild>
            <w:div w:id="621379165">
              <w:marLeft w:val="0"/>
              <w:marRight w:val="0"/>
              <w:marTop w:val="0"/>
              <w:marBottom w:val="0"/>
              <w:divBdr>
                <w:top w:val="none" w:sz="0" w:space="0" w:color="auto"/>
                <w:left w:val="none" w:sz="0" w:space="0" w:color="auto"/>
                <w:bottom w:val="none" w:sz="0" w:space="0" w:color="auto"/>
                <w:right w:val="none" w:sz="0" w:space="0" w:color="auto"/>
              </w:divBdr>
            </w:div>
            <w:div w:id="625546287">
              <w:marLeft w:val="0"/>
              <w:marRight w:val="0"/>
              <w:marTop w:val="0"/>
              <w:marBottom w:val="0"/>
              <w:divBdr>
                <w:top w:val="none" w:sz="0" w:space="0" w:color="auto"/>
                <w:left w:val="none" w:sz="0" w:space="0" w:color="auto"/>
                <w:bottom w:val="none" w:sz="0" w:space="0" w:color="auto"/>
                <w:right w:val="none" w:sz="0" w:space="0" w:color="auto"/>
              </w:divBdr>
            </w:div>
            <w:div w:id="1446730798">
              <w:marLeft w:val="0"/>
              <w:marRight w:val="0"/>
              <w:marTop w:val="0"/>
              <w:marBottom w:val="0"/>
              <w:divBdr>
                <w:top w:val="none" w:sz="0" w:space="0" w:color="auto"/>
                <w:left w:val="none" w:sz="0" w:space="0" w:color="auto"/>
                <w:bottom w:val="none" w:sz="0" w:space="0" w:color="auto"/>
                <w:right w:val="none" w:sz="0" w:space="0" w:color="auto"/>
              </w:divBdr>
            </w:div>
            <w:div w:id="1497377611">
              <w:marLeft w:val="0"/>
              <w:marRight w:val="0"/>
              <w:marTop w:val="0"/>
              <w:marBottom w:val="0"/>
              <w:divBdr>
                <w:top w:val="none" w:sz="0" w:space="0" w:color="auto"/>
                <w:left w:val="none" w:sz="0" w:space="0" w:color="auto"/>
                <w:bottom w:val="none" w:sz="0" w:space="0" w:color="auto"/>
                <w:right w:val="none" w:sz="0" w:space="0" w:color="auto"/>
              </w:divBdr>
            </w:div>
            <w:div w:id="2121290723">
              <w:marLeft w:val="0"/>
              <w:marRight w:val="0"/>
              <w:marTop w:val="0"/>
              <w:marBottom w:val="0"/>
              <w:divBdr>
                <w:top w:val="none" w:sz="0" w:space="0" w:color="auto"/>
                <w:left w:val="none" w:sz="0" w:space="0" w:color="auto"/>
                <w:bottom w:val="none" w:sz="0" w:space="0" w:color="auto"/>
                <w:right w:val="none" w:sz="0" w:space="0" w:color="auto"/>
              </w:divBdr>
            </w:div>
          </w:divsChild>
        </w:div>
        <w:div w:id="707140579">
          <w:marLeft w:val="0"/>
          <w:marRight w:val="0"/>
          <w:marTop w:val="0"/>
          <w:marBottom w:val="0"/>
          <w:divBdr>
            <w:top w:val="none" w:sz="0" w:space="0" w:color="auto"/>
            <w:left w:val="none" w:sz="0" w:space="0" w:color="auto"/>
            <w:bottom w:val="none" w:sz="0" w:space="0" w:color="auto"/>
            <w:right w:val="none" w:sz="0" w:space="0" w:color="auto"/>
          </w:divBdr>
          <w:divsChild>
            <w:div w:id="387608678">
              <w:marLeft w:val="0"/>
              <w:marRight w:val="0"/>
              <w:marTop w:val="0"/>
              <w:marBottom w:val="0"/>
              <w:divBdr>
                <w:top w:val="none" w:sz="0" w:space="0" w:color="auto"/>
                <w:left w:val="none" w:sz="0" w:space="0" w:color="auto"/>
                <w:bottom w:val="none" w:sz="0" w:space="0" w:color="auto"/>
                <w:right w:val="none" w:sz="0" w:space="0" w:color="auto"/>
              </w:divBdr>
            </w:div>
            <w:div w:id="1479492885">
              <w:marLeft w:val="0"/>
              <w:marRight w:val="0"/>
              <w:marTop w:val="0"/>
              <w:marBottom w:val="0"/>
              <w:divBdr>
                <w:top w:val="none" w:sz="0" w:space="0" w:color="auto"/>
                <w:left w:val="none" w:sz="0" w:space="0" w:color="auto"/>
                <w:bottom w:val="none" w:sz="0" w:space="0" w:color="auto"/>
                <w:right w:val="none" w:sz="0" w:space="0" w:color="auto"/>
              </w:divBdr>
            </w:div>
            <w:div w:id="1702507975">
              <w:marLeft w:val="0"/>
              <w:marRight w:val="0"/>
              <w:marTop w:val="0"/>
              <w:marBottom w:val="0"/>
              <w:divBdr>
                <w:top w:val="none" w:sz="0" w:space="0" w:color="auto"/>
                <w:left w:val="none" w:sz="0" w:space="0" w:color="auto"/>
                <w:bottom w:val="none" w:sz="0" w:space="0" w:color="auto"/>
                <w:right w:val="none" w:sz="0" w:space="0" w:color="auto"/>
              </w:divBdr>
            </w:div>
          </w:divsChild>
        </w:div>
        <w:div w:id="1748066266">
          <w:marLeft w:val="0"/>
          <w:marRight w:val="0"/>
          <w:marTop w:val="0"/>
          <w:marBottom w:val="0"/>
          <w:divBdr>
            <w:top w:val="none" w:sz="0" w:space="0" w:color="auto"/>
            <w:left w:val="none" w:sz="0" w:space="0" w:color="auto"/>
            <w:bottom w:val="none" w:sz="0" w:space="0" w:color="auto"/>
            <w:right w:val="none" w:sz="0" w:space="0" w:color="auto"/>
          </w:divBdr>
          <w:divsChild>
            <w:div w:id="1088160457">
              <w:marLeft w:val="0"/>
              <w:marRight w:val="0"/>
              <w:marTop w:val="0"/>
              <w:marBottom w:val="0"/>
              <w:divBdr>
                <w:top w:val="none" w:sz="0" w:space="0" w:color="auto"/>
                <w:left w:val="none" w:sz="0" w:space="0" w:color="auto"/>
                <w:bottom w:val="none" w:sz="0" w:space="0" w:color="auto"/>
                <w:right w:val="none" w:sz="0" w:space="0" w:color="auto"/>
              </w:divBdr>
            </w:div>
            <w:div w:id="11351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cl.ac.uk/human-resources/sites/human_resources/files/recording_appraisals_in_myhr.docx" TargetMode="External"/><Relationship Id="rId18" Type="http://schemas.openxmlformats.org/officeDocument/2006/relationships/hyperlink" Target="https://app.ucl.ac.uk/InsideUCL/DeclarationOfInterest" TargetMode="External"/><Relationship Id="rId26" Type="http://schemas.openxmlformats.org/officeDocument/2006/relationships/hyperlink" Target="https://www.ucl.ac.uk/human-resources/policies-advice/ways-working" TargetMode="External"/><Relationship Id="rId39" Type="http://schemas.openxmlformats.org/officeDocument/2006/relationships/hyperlink" Target="https://liveuclac.sharepoint.com/sites/UCLTalent/SitePages/Career-Conversations.aspx" TargetMode="External"/><Relationship Id="rId21" Type="http://schemas.openxmlformats.org/officeDocument/2006/relationships/hyperlink" Target="https://www.ucl.ac.uk/human-resources/policies-advice/appraisal-review-and-development-scheme/resources-support-annual-appraisals" TargetMode="External"/><Relationship Id="rId34" Type="http://schemas.openxmlformats.org/officeDocument/2006/relationships/hyperlink" Target="https://www.ucl.ac.uk/human-resources/workplace-health"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1.safelinks.protection.outlook.com/?url=https%3A%2F%2Fucl.learnupon.com%2Fsaml%2Finit%3Fredirect_uri%3D%2Fdashboard%3Fdisplay%3Dmy_courses&amp;data=05%7C01%7Cl.fahad%40ucl.ac.uk%7Cd1ee33cd15e14d83083108da59c61388%7C1faf88fea9984c5b93c9210a11d9a5c2%7C0%7C0%7C637921004505180342%7CUnknown%7CTWFpbGZsb3d8eyJWIjoiMC4wLjAwMDAiLCJQIjoiV2luMzIiLCJBTiI6Ik1haWwiLCJXVCI6Mn0%3D%7C3000%7C%7C%7C&amp;sdata=hfumUQvlPHZWfotJPywkgHAUy%2FmXiXc2NUGrHnoQnw0%3D&amp;reserved=0" TargetMode="External"/><Relationship Id="rId20" Type="http://schemas.openxmlformats.org/officeDocument/2006/relationships/hyperlink" Target="https://www.ucl.ac.uk/myhr" TargetMode="External"/><Relationship Id="rId29" Type="http://schemas.openxmlformats.org/officeDocument/2006/relationships/hyperlink" Target="https://www.ucl.ac.uk/human-resources/sites/human_resources/files/request_to_review_appraisal_process.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cl.ac.uk/human-resources/sites/human_resources/files/goals_examples_discover.docx" TargetMode="External"/><Relationship Id="rId32" Type="http://schemas.openxmlformats.org/officeDocument/2006/relationships/hyperlink" Target="https://www.ucl.ac.uk/equality-diversity-inclusion/equality-areas/disability-equality/what-reasonable-adjustment/adjustments-passport" TargetMode="External"/><Relationship Id="rId37" Type="http://schemas.openxmlformats.org/officeDocument/2006/relationships/hyperlink" Target="https://www.ucl.ac.uk/human-resources/staff-equalities-network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cl.ac.uk/human-resources/organisational-development/training-inductions-and-leadership/mandatory-training" TargetMode="External"/><Relationship Id="rId23" Type="http://schemas.openxmlformats.org/officeDocument/2006/relationships/hyperlink" Target="https://www.ucl.ac.uk/human-resources/sites/human_resources/files/goals_examples_deliver.docx" TargetMode="External"/><Relationship Id="rId28" Type="http://schemas.openxmlformats.org/officeDocument/2006/relationships/hyperlink" Target="https://www.ucl.ac.uk/human-resources/sites/human_resources/files/recording_appraisals_in_myhr.docx" TargetMode="External"/><Relationship Id="rId36" Type="http://schemas.openxmlformats.org/officeDocument/2006/relationships/hyperlink" Target="https://www.ucl.ac.uk/human-resources/pay-benefits/staff-networks-and-groups" TargetMode="External"/><Relationship Id="rId10" Type="http://schemas.openxmlformats.org/officeDocument/2006/relationships/endnotes" Target="endnotes.xml"/><Relationship Id="rId19" Type="http://schemas.openxmlformats.org/officeDocument/2006/relationships/hyperlink" Target="https://www.ucl.ac.uk/enterprise/about/governance-and-policies/ucl-disclosure-conflict-and-declaration-interest-policy" TargetMode="External"/><Relationship Id="rId31" Type="http://schemas.openxmlformats.org/officeDocument/2006/relationships/hyperlink" Target="https://liveuclac.sharepoint.com/sites/UCLTalent/SitePages/Career-Conversation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l.ac.uk/human-resources/learning-and-development" TargetMode="External"/><Relationship Id="rId22" Type="http://schemas.openxmlformats.org/officeDocument/2006/relationships/hyperlink" Target="https://www.ucl.ac.uk/human-resources/sites/human-resources/files/principles_of_developmental_conversations_0.pdf" TargetMode="External"/><Relationship Id="rId27" Type="http://schemas.openxmlformats.org/officeDocument/2006/relationships/hyperlink" Target="https://www.ucl.ac.uk/human-resources/sites/human_resources/files/goals_examples_demonstrate.docx" TargetMode="External"/><Relationship Id="rId30" Type="http://schemas.openxmlformats.org/officeDocument/2006/relationships/hyperlink" Target="https://www.ucl.ac.uk/human-resources/sites/human_resources/files/professional_development_plan_final_19.12.22.docx" TargetMode="External"/><Relationship Id="rId35" Type="http://schemas.openxmlformats.org/officeDocument/2006/relationships/hyperlink" Target="https://www.ucl.ac.uk/human-resources/organisational-development/tools-career-development-and-progressio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cl.ac.uk/human-resources/policies-advice/appraisal-review-and-development-scheme" TargetMode="External"/><Relationship Id="rId17" Type="http://schemas.openxmlformats.org/officeDocument/2006/relationships/hyperlink" Target="https://www.ucl.ac.uk/enterprise/about/governance-and-policies/ucl-disclosure-conflict-and-declaration-interest-policy" TargetMode="External"/><Relationship Id="rId25" Type="http://schemas.openxmlformats.org/officeDocument/2006/relationships/hyperlink" Target="https://www.ucl.ac.uk/human-resources/sites/human_resources/files/goals_examples_defer.docx" TargetMode="External"/><Relationship Id="rId33" Type="http://schemas.openxmlformats.org/officeDocument/2006/relationships/hyperlink" Target="https://www.ucl.ac.uk/equality-diversity-inclusion/equality-areas-and-support/disability-equality/defining-disability-and-reasonable-adjustments" TargetMode="External"/><Relationship Id="rId38" Type="http://schemas.openxmlformats.org/officeDocument/2006/relationships/hyperlink" Target="https://www.ucl.ac.uk/human-resources/accelerated-incremental-progression-or-award-contribution-point-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6D7F2287AD1944827B59EB917887C5" ma:contentTypeVersion="9" ma:contentTypeDescription="Create a new document." ma:contentTypeScope="" ma:versionID="00d164a9b3ad145a4e7e2cfc92f2be72">
  <xsd:schema xmlns:xsd="http://www.w3.org/2001/XMLSchema" xmlns:xs="http://www.w3.org/2001/XMLSchema" xmlns:p="http://schemas.microsoft.com/office/2006/metadata/properties" xmlns:ns2="209d3c80-91cf-47a2-817d-cba4ff651fea" targetNamespace="http://schemas.microsoft.com/office/2006/metadata/properties" ma:root="true" ma:fieldsID="68a697e158b6ec49af863274299079e4" ns2:_="">
    <xsd:import namespace="209d3c80-91cf-47a2-817d-cba4ff651f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3c80-91cf-47a2-817d-cba4ff651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F56C0-CF42-45B2-9733-669A82B08A7E}">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www.w3.org/XML/1998/namespace"/>
    <ds:schemaRef ds:uri="http://schemas.openxmlformats.org/package/2006/metadata/core-properties"/>
    <ds:schemaRef ds:uri="209d3c80-91cf-47a2-817d-cba4ff651fea"/>
  </ds:schemaRefs>
</ds:datastoreItem>
</file>

<file path=customXml/itemProps2.xml><?xml version="1.0" encoding="utf-8"?>
<ds:datastoreItem xmlns:ds="http://schemas.openxmlformats.org/officeDocument/2006/customXml" ds:itemID="{559E8354-C0B6-4086-A675-05CEA54FEA24}">
  <ds:schemaRefs>
    <ds:schemaRef ds:uri="http://schemas.microsoft.com/sharepoint/v3/contenttype/forms"/>
  </ds:schemaRefs>
</ds:datastoreItem>
</file>

<file path=customXml/itemProps3.xml><?xml version="1.0" encoding="utf-8"?>
<ds:datastoreItem xmlns:ds="http://schemas.openxmlformats.org/officeDocument/2006/customXml" ds:itemID="{6C07FF63-FA26-4C8F-AD92-18ED02995821}">
  <ds:schemaRefs>
    <ds:schemaRef ds:uri="http://schemas.openxmlformats.org/officeDocument/2006/bibliography"/>
  </ds:schemaRefs>
</ds:datastoreItem>
</file>

<file path=customXml/itemProps4.xml><?xml version="1.0" encoding="utf-8"?>
<ds:datastoreItem xmlns:ds="http://schemas.openxmlformats.org/officeDocument/2006/customXml" ds:itemID="{45783D59-02D1-4492-85BC-47ADB8845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d3c80-91cf-47a2-817d-cba4ff651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1882</Words>
  <Characters>10733</Characters>
  <Application>Microsoft Office Word</Application>
  <DocSecurity>0</DocSecurity>
  <Lines>89</Lines>
  <Paragraphs>25</Paragraphs>
  <ScaleCrop>false</ScaleCrop>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2024-07-22T15:59:00Z</dcterms:created>
  <dcterms:modified xsi:type="dcterms:W3CDTF">2024-07-22T16:03:00Z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0x010100F76D7F2287AD1944827B59EB917887C5</vt:lpwstr>
  </property>
</Properties>
</file>